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C06F" w14:textId="6DE70ACD" w:rsidR="003E690D" w:rsidRPr="00054D26" w:rsidRDefault="002670B5" w:rsidP="003E690D">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53964F83" wp14:editId="48BF421B">
            <wp:simplePos x="0" y="0"/>
            <wp:positionH relativeFrom="page">
              <wp:posOffset>0</wp:posOffset>
            </wp:positionH>
            <wp:positionV relativeFrom="paragraph">
              <wp:posOffset>-1170305</wp:posOffset>
            </wp:positionV>
            <wp:extent cx="7560000" cy="10692000"/>
            <wp:effectExtent l="0" t="0" r="3175" b="0"/>
            <wp:wrapNone/>
            <wp:docPr id="10061458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45899" name="Afbeelding 10061458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p w14:paraId="5DBF2CCD" w14:textId="77777777" w:rsidR="003E690D" w:rsidRPr="00054D26" w:rsidRDefault="003E690D" w:rsidP="003E690D">
      <w:pPr>
        <w:spacing w:after="0" w:line="276" w:lineRule="auto"/>
        <w:rPr>
          <w:rFonts w:ascii="Verdana" w:eastAsiaTheme="minorEastAsia" w:hAnsi="Verdana"/>
          <w:b/>
          <w:bCs/>
          <w:sz w:val="20"/>
          <w:szCs w:val="20"/>
        </w:rPr>
      </w:pPr>
    </w:p>
    <w:p w14:paraId="0A26A372" w14:textId="77777777" w:rsidR="003E690D" w:rsidRPr="00054D26" w:rsidRDefault="003E690D" w:rsidP="003E690D">
      <w:pPr>
        <w:spacing w:after="0" w:line="276" w:lineRule="auto"/>
        <w:rPr>
          <w:rFonts w:ascii="Verdana" w:eastAsiaTheme="minorEastAsia" w:hAnsi="Verdana"/>
          <w:b/>
          <w:bCs/>
          <w:sz w:val="20"/>
          <w:szCs w:val="20"/>
        </w:rPr>
      </w:pPr>
    </w:p>
    <w:p w14:paraId="07590045" w14:textId="77777777" w:rsidR="003E690D" w:rsidRPr="00054D26" w:rsidRDefault="003E690D" w:rsidP="003E690D">
      <w:pPr>
        <w:spacing w:after="0" w:line="276" w:lineRule="auto"/>
        <w:rPr>
          <w:rFonts w:ascii="Verdana" w:eastAsiaTheme="minorEastAsia" w:hAnsi="Verdana"/>
          <w:b/>
          <w:bCs/>
          <w:sz w:val="20"/>
          <w:szCs w:val="20"/>
        </w:rPr>
      </w:pPr>
    </w:p>
    <w:p w14:paraId="7C6BFEDA" w14:textId="77777777" w:rsidR="003E690D" w:rsidRPr="00054D26" w:rsidRDefault="003E690D" w:rsidP="003E690D">
      <w:pPr>
        <w:spacing w:after="0" w:line="276" w:lineRule="auto"/>
        <w:rPr>
          <w:rFonts w:ascii="Verdana" w:eastAsiaTheme="minorEastAsia" w:hAnsi="Verdana"/>
          <w:b/>
          <w:bCs/>
          <w:sz w:val="20"/>
          <w:szCs w:val="20"/>
        </w:rPr>
      </w:pPr>
    </w:p>
    <w:p w14:paraId="561CDC57" w14:textId="77777777" w:rsidR="003E690D" w:rsidRPr="00054D26" w:rsidRDefault="003E690D" w:rsidP="003E690D">
      <w:pPr>
        <w:spacing w:after="0" w:line="276" w:lineRule="auto"/>
        <w:rPr>
          <w:rFonts w:ascii="Verdana" w:eastAsiaTheme="minorEastAsia" w:hAnsi="Verdana"/>
          <w:b/>
          <w:bCs/>
          <w:sz w:val="20"/>
          <w:szCs w:val="20"/>
        </w:rPr>
      </w:pPr>
    </w:p>
    <w:p w14:paraId="2C3DEC38" w14:textId="77777777" w:rsidR="003E690D" w:rsidRPr="00054D26" w:rsidRDefault="003E690D" w:rsidP="003E690D">
      <w:pPr>
        <w:spacing w:after="0" w:line="276" w:lineRule="auto"/>
        <w:rPr>
          <w:rFonts w:ascii="Verdana" w:eastAsiaTheme="minorEastAsia" w:hAnsi="Verdana"/>
          <w:b/>
          <w:bCs/>
          <w:sz w:val="20"/>
          <w:szCs w:val="20"/>
        </w:rPr>
      </w:pPr>
    </w:p>
    <w:p w14:paraId="5E9BE86C" w14:textId="77777777" w:rsidR="003E690D" w:rsidRPr="00054D26" w:rsidRDefault="003E690D" w:rsidP="003E690D">
      <w:pPr>
        <w:pStyle w:val="Titel"/>
        <w:jc w:val="center"/>
        <w:rPr>
          <w:rFonts w:eastAsiaTheme="minorEastAsia"/>
          <w:b/>
          <w:bCs/>
          <w:sz w:val="64"/>
          <w:szCs w:val="64"/>
        </w:rPr>
      </w:pPr>
      <w:r w:rsidRPr="00054D26">
        <w:rPr>
          <w:rFonts w:eastAsiaTheme="minorEastAsia"/>
          <w:b/>
          <w:bCs/>
          <w:sz w:val="64"/>
          <w:szCs w:val="64"/>
        </w:rPr>
        <w:t>Medezeggenschapsreglement</w:t>
      </w:r>
    </w:p>
    <w:p w14:paraId="1E306D66" w14:textId="022F3DA9" w:rsidR="003E690D" w:rsidRPr="00054D26" w:rsidRDefault="003E690D" w:rsidP="003E690D">
      <w:pPr>
        <w:pStyle w:val="Titel"/>
        <w:jc w:val="center"/>
        <w:rPr>
          <w:rFonts w:eastAsiaTheme="minorEastAsia"/>
          <w:b/>
          <w:bCs/>
          <w:sz w:val="64"/>
          <w:szCs w:val="64"/>
        </w:rPr>
      </w:pPr>
      <w:r w:rsidRPr="00054D26">
        <w:rPr>
          <w:rFonts w:eastAsiaTheme="minorEastAsia"/>
          <w:b/>
          <w:bCs/>
          <w:sz w:val="64"/>
          <w:szCs w:val="64"/>
        </w:rPr>
        <w:t xml:space="preserve">PO </w:t>
      </w:r>
      <w:r>
        <w:rPr>
          <w:rFonts w:eastAsiaTheme="minorEastAsia"/>
          <w:b/>
          <w:bCs/>
          <w:sz w:val="64"/>
          <w:szCs w:val="64"/>
        </w:rPr>
        <w:t>DR</w:t>
      </w:r>
    </w:p>
    <w:p w14:paraId="42E1A6B0" w14:textId="77777777" w:rsidR="003E690D" w:rsidRPr="00054D26" w:rsidRDefault="003E690D" w:rsidP="003E690D">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24568DDB"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65C1E12C" w:rsidR="00913672" w:rsidRPr="00861A76" w:rsidRDefault="00913672" w:rsidP="00861A76">
      <w:pPr>
        <w:pStyle w:val="Titel"/>
        <w:rPr>
          <w:b/>
          <w:bCs/>
          <w:sz w:val="44"/>
          <w:szCs w:val="44"/>
        </w:rPr>
      </w:pPr>
      <w:r w:rsidRPr="00861A76">
        <w:rPr>
          <w:b/>
          <w:bCs/>
          <w:sz w:val="44"/>
          <w:szCs w:val="44"/>
        </w:rPr>
        <w:lastRenderedPageBreak/>
        <w:t xml:space="preserve">Medezeggenschapsreglement </w:t>
      </w:r>
      <w:r w:rsidR="00ED5EAA" w:rsidRPr="00861A76">
        <w:rPr>
          <w:b/>
          <w:bCs/>
          <w:sz w:val="44"/>
          <w:szCs w:val="44"/>
        </w:rPr>
        <w:t xml:space="preserve">PO </w:t>
      </w:r>
      <w:r w:rsidR="00861CAF" w:rsidRPr="00861A76">
        <w:rPr>
          <w:b/>
          <w:bCs/>
          <w:sz w:val="44"/>
          <w:szCs w:val="44"/>
        </w:rPr>
        <w:t>DR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4D84B4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r w:rsidR="00861CAF">
        <w:rPr>
          <w:rFonts w:ascii="Verdana" w:eastAsiaTheme="minorEastAsia" w:hAnsi="Verdana"/>
          <w:color w:val="00B0F0"/>
          <w:sz w:val="20"/>
          <w:szCs w:val="20"/>
        </w:rPr>
        <w:t xml:space="preserve"> [naam deel school]</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59E845E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w:t>
      </w:r>
      <w:r w:rsidR="00861CAF">
        <w:rPr>
          <w:rFonts w:ascii="Verdana" w:eastAsiaTheme="minorEastAsia" w:hAnsi="Verdana"/>
          <w:sz w:val="20"/>
          <w:szCs w:val="20"/>
        </w:rPr>
        <w:t xml:space="preserve"> DR</w:t>
      </w:r>
      <w:r w:rsidRPr="000B2DDE">
        <w:rPr>
          <w:rFonts w:ascii="Verdana" w:eastAsiaTheme="minorEastAsia" w:hAnsi="Verdana"/>
          <w:sz w:val="20"/>
          <w:szCs w:val="20"/>
        </w:rPr>
        <w:t>:</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1A11F6A5" w14:textId="77777777" w:rsidR="00E83D5A" w:rsidRPr="000B2DDE" w:rsidRDefault="00E83D5A" w:rsidP="00E83D5A">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 het medezeggenschapsreglement minstens 1 keer per 2 jaar opnieuw vast. Daarvoor is de instemming nodig van ten minste 2/3 van de leden van het medezeggenschapsorgaan waarvoor dit reglement geldt.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3ECE7E7E"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w:t>
      </w:r>
      <w:r w:rsidRPr="00E271A4">
        <w:rPr>
          <w:rFonts w:ascii="Verdana" w:eastAsiaTheme="minorEastAsia" w:hAnsi="Verdana"/>
          <w:color w:val="215E99" w:themeColor="text2" w:themeTint="BF"/>
          <w:sz w:val="20"/>
          <w:szCs w:val="20"/>
        </w:rPr>
        <w:t>h</w:t>
      </w:r>
      <w:r w:rsidR="00913672" w:rsidRPr="00E271A4">
        <w:rPr>
          <w:rFonts w:ascii="Verdana" w:eastAsiaTheme="minorEastAsia" w:hAnsi="Verdana"/>
          <w:color w:val="215E99" w:themeColor="text2" w:themeTint="BF"/>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e</w:t>
      </w:r>
      <w:r w:rsidR="00861CAF">
        <w:rPr>
          <w:rFonts w:ascii="Verdana" w:eastAsiaTheme="minorEastAsia" w:hAnsi="Verdana"/>
          <w:sz w:val="20"/>
          <w:szCs w:val="20"/>
        </w:rPr>
        <w:t xml:space="preserve"> DR</w:t>
      </w:r>
      <w:r w:rsidR="0020221B"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12D77DDE"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w:t>
      </w:r>
      <w:r w:rsidR="00861CAF">
        <w:rPr>
          <w:rFonts w:ascii="Verdana" w:eastAsiaTheme="minorEastAsia" w:hAnsi="Verdana"/>
          <w:sz w:val="20"/>
          <w:szCs w:val="20"/>
        </w:rPr>
        <w:t xml:space="preserve"> DR</w:t>
      </w:r>
      <w:r w:rsidR="00F41952" w:rsidRPr="000B2DDE">
        <w:rPr>
          <w:rFonts w:ascii="Verdana" w:eastAsiaTheme="minorEastAsia" w:hAnsi="Verdana"/>
          <w:sz w:val="20"/>
          <w:szCs w:val="20"/>
        </w:rPr>
        <w:t xml:space="preserve">.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Default="00F41952" w:rsidP="000B2DDE">
      <w:pPr>
        <w:rPr>
          <w:rFonts w:ascii="Verdana" w:hAnsi="Verdana"/>
        </w:rPr>
      </w:pPr>
    </w:p>
    <w:p w14:paraId="62150BBE" w14:textId="77777777" w:rsidR="00861CAF" w:rsidRPr="000B2DDE" w:rsidRDefault="00861CAF" w:rsidP="000B2DDE">
      <w:pPr>
        <w:rPr>
          <w:rFonts w:ascii="Verdana" w:hAnsi="Verdana"/>
        </w:rPr>
      </w:pPr>
    </w:p>
    <w:p w14:paraId="0D94398E" w14:textId="07E7B700" w:rsidR="00913672" w:rsidRPr="00861A76" w:rsidRDefault="00913672" w:rsidP="00861A76">
      <w:pPr>
        <w:pStyle w:val="Kop1"/>
        <w:rPr>
          <w:b/>
          <w:bCs/>
          <w:sz w:val="32"/>
          <w:szCs w:val="32"/>
        </w:rPr>
      </w:pPr>
      <w:r w:rsidRPr="00861A76">
        <w:rPr>
          <w:b/>
          <w:bCs/>
          <w:sz w:val="32"/>
          <w:szCs w:val="32"/>
        </w:rPr>
        <w:lastRenderedPageBreak/>
        <w:t>Hoofdstuk 1</w:t>
      </w:r>
      <w:r w:rsidRPr="00861A76">
        <w:rPr>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E271A4">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1AB12EB5" w14:textId="70047C2C"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 xml:space="preserve">Wet </w:t>
      </w:r>
      <w:r w:rsidR="00ED5EAA">
        <w:rPr>
          <w:rFonts w:ascii="Verdana" w:eastAsiaTheme="minorEastAsia" w:hAnsi="Verdana"/>
          <w:b/>
          <w:bCs/>
          <w:sz w:val="20"/>
          <w:szCs w:val="20"/>
        </w:rPr>
        <w:t>op het primair onderwijs</w:t>
      </w:r>
    </w:p>
    <w:p w14:paraId="63FAD6D8" w14:textId="521477CA" w:rsidR="00ED5EAA"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D5EAA">
        <w:rPr>
          <w:rFonts w:ascii="Verdana" w:eastAsiaTheme="minorEastAsia" w:hAnsi="Verdana"/>
          <w:sz w:val="20"/>
          <w:szCs w:val="20"/>
        </w:rPr>
        <w:t>Wet op het primair onderwijs</w:t>
      </w:r>
      <w:r w:rsidRPr="000B2DDE">
        <w:rPr>
          <w:rFonts w:ascii="Verdana" w:eastAsiaTheme="minorEastAsia" w:hAnsi="Verdana"/>
          <w:sz w:val="20"/>
          <w:szCs w:val="20"/>
        </w:rPr>
        <w:t xml:space="preserve"> (</w:t>
      </w:r>
      <w:r w:rsidR="00ED5EAA">
        <w:rPr>
          <w:rFonts w:ascii="Verdana" w:eastAsiaTheme="minorEastAsia" w:hAnsi="Verdana"/>
          <w:sz w:val="20"/>
          <w:szCs w:val="20"/>
        </w:rPr>
        <w:t>WPO</w:t>
      </w:r>
      <w:r w:rsidRPr="000B2DDE">
        <w:rPr>
          <w:rFonts w:ascii="Verdana" w:eastAsiaTheme="minorEastAsia" w:hAnsi="Verdana"/>
          <w:sz w:val="20"/>
          <w:szCs w:val="20"/>
        </w:rPr>
        <w:t xml:space="preserve">) </w:t>
      </w:r>
      <w:r w:rsidR="0084143F" w:rsidRPr="000B2DDE">
        <w:rPr>
          <w:rFonts w:ascii="Verdana" w:eastAsiaTheme="minorEastAsia" w:hAnsi="Verdana"/>
          <w:sz w:val="20"/>
          <w:szCs w:val="20"/>
        </w:rPr>
        <w:t>geldt voor</w:t>
      </w:r>
      <w:r w:rsidRPr="000B2DDE">
        <w:rPr>
          <w:rFonts w:ascii="Verdana" w:eastAsiaTheme="minorEastAsia" w:hAnsi="Verdana"/>
          <w:sz w:val="20"/>
          <w:szCs w:val="20"/>
        </w:rPr>
        <w:t xml:space="preserve"> het </w:t>
      </w:r>
      <w:r w:rsidR="006D755D">
        <w:rPr>
          <w:rFonts w:ascii="Verdana" w:eastAsiaTheme="minorEastAsia" w:hAnsi="Verdana"/>
          <w:sz w:val="20"/>
          <w:szCs w:val="20"/>
        </w:rPr>
        <w:t>primair</w:t>
      </w:r>
      <w:r w:rsidR="006D755D"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De actuele tekst van de </w:t>
      </w:r>
      <w:r w:rsidR="00783A78">
        <w:rPr>
          <w:rFonts w:ascii="Verdana" w:eastAsiaTheme="minorEastAsia" w:hAnsi="Verdana"/>
          <w:sz w:val="20"/>
          <w:szCs w:val="20"/>
        </w:rPr>
        <w:t>WPO</w:t>
      </w:r>
      <w:r w:rsidR="00783A7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overheid: </w:t>
      </w:r>
      <w:hyperlink r:id="rId13" w:history="1">
        <w:r w:rsidR="00ED5EAA" w:rsidRPr="00E271A4">
          <w:rPr>
            <w:rStyle w:val="Hyperlink"/>
            <w:rFonts w:ascii="Verdana" w:eastAsiaTheme="minorEastAsia" w:hAnsi="Verdana"/>
            <w:color w:val="00B050"/>
            <w:sz w:val="20"/>
            <w:szCs w:val="20"/>
          </w:rPr>
          <w:t>https://wetten.overheid.nl/BWBR0003420/</w:t>
        </w:r>
      </w:hyperlink>
      <w:r w:rsidR="00ED5EAA">
        <w:rPr>
          <w:rFonts w:ascii="Verdana" w:eastAsiaTheme="minorEastAsia" w:hAnsi="Verdana"/>
          <w:sz w:val="20"/>
          <w:szCs w:val="20"/>
        </w:rPr>
        <w:t>.</w:t>
      </w:r>
    </w:p>
    <w:p w14:paraId="3BDDE84C" w14:textId="77777777" w:rsidR="000B2DDE" w:rsidRPr="000B2DDE" w:rsidRDefault="000B2DDE" w:rsidP="00E90100">
      <w:pPr>
        <w:spacing w:after="0" w:line="276" w:lineRule="auto"/>
        <w:rPr>
          <w:rFonts w:ascii="Verdana" w:eastAsiaTheme="minorEastAsia" w:hAnsi="Verdana"/>
          <w:color w:val="00B0F0"/>
          <w:sz w:val="20"/>
          <w:szCs w:val="20"/>
        </w:rPr>
      </w:pPr>
    </w:p>
    <w:p w14:paraId="3F81C502" w14:textId="764472F2"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sidR="00ED5EAA">
        <w:rPr>
          <w:rFonts w:ascii="Verdana" w:eastAsiaTheme="minorEastAsia" w:hAnsi="Verdana"/>
          <w:b/>
          <w:bCs/>
          <w:sz w:val="20"/>
          <w:szCs w:val="20"/>
        </w:rPr>
        <w:t>Primair</w:t>
      </w:r>
      <w:r w:rsidR="00ED5EAA" w:rsidRPr="000B2DDE">
        <w:rPr>
          <w:rFonts w:ascii="Verdana" w:eastAsiaTheme="minorEastAsia" w:hAnsi="Verdana"/>
          <w:b/>
          <w:bCs/>
          <w:sz w:val="20"/>
          <w:szCs w:val="20"/>
        </w:rPr>
        <w:t xml:space="preserve"> </w:t>
      </w:r>
      <w:r w:rsidRPr="000B2DDE">
        <w:rPr>
          <w:rFonts w:ascii="Verdana" w:eastAsiaTheme="minorEastAsia" w:hAnsi="Verdana"/>
          <w:b/>
          <w:bCs/>
          <w:sz w:val="20"/>
          <w:szCs w:val="20"/>
        </w:rPr>
        <w:t>onderwijs</w:t>
      </w:r>
    </w:p>
    <w:p w14:paraId="706FB4DE" w14:textId="3E06F06B"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sidR="00ED5EAA">
        <w:rPr>
          <w:rFonts w:ascii="Verdana" w:eastAsiaTheme="minorEastAsia" w:hAnsi="Verdana"/>
          <w:sz w:val="20"/>
          <w:szCs w:val="20"/>
        </w:rPr>
        <w:t>primair</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(CAO </w:t>
      </w:r>
      <w:r w:rsidR="00ED5EAA">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w:t>
      </w:r>
      <w:r w:rsidR="0084143F" w:rsidRPr="000B2DDE">
        <w:rPr>
          <w:rFonts w:ascii="Verdana" w:eastAsiaTheme="minorEastAsia" w:hAnsi="Verdana"/>
          <w:sz w:val="20"/>
          <w:szCs w:val="20"/>
        </w:rPr>
        <w:t xml:space="preserve">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bevat </w:t>
      </w:r>
      <w:r w:rsidRPr="000B2DDE">
        <w:rPr>
          <w:rFonts w:ascii="Verdana" w:eastAsiaTheme="minorEastAsia" w:hAnsi="Verdana"/>
          <w:sz w:val="20"/>
          <w:szCs w:val="20"/>
        </w:rPr>
        <w:t xml:space="preserve">afspraken </w:t>
      </w:r>
      <w:r w:rsidR="0084143F" w:rsidRPr="000B2DDE">
        <w:rPr>
          <w:rFonts w:ascii="Verdana" w:eastAsiaTheme="minorEastAsia" w:hAnsi="Verdana"/>
          <w:sz w:val="20"/>
          <w:szCs w:val="20"/>
        </w:rPr>
        <w:t>over de medezeggenschap van het personeel</w:t>
      </w:r>
      <w:r w:rsidRPr="000B2DDE">
        <w:rPr>
          <w:rFonts w:ascii="Verdana" w:eastAsiaTheme="minorEastAsia" w:hAnsi="Verdana"/>
          <w:sz w:val="20"/>
          <w:szCs w:val="20"/>
        </w:rPr>
        <w:t xml:space="preserve">.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afspraken</w:t>
      </w:r>
      <w:r w:rsidRPr="000B2DDE">
        <w:rPr>
          <w:rFonts w:ascii="Verdana" w:eastAsiaTheme="minorEastAsia" w:hAnsi="Verdana"/>
          <w:sz w:val="20"/>
          <w:szCs w:val="20"/>
        </w:rPr>
        <w:t xml:space="preserve">. De actuele tekst van 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w:t>
      </w:r>
      <w:r w:rsidR="00783A78">
        <w:rPr>
          <w:rFonts w:ascii="Verdana" w:eastAsiaTheme="minorEastAsia" w:hAnsi="Verdana"/>
          <w:sz w:val="20"/>
          <w:szCs w:val="20"/>
        </w:rPr>
        <w:t>PO</w:t>
      </w:r>
      <w:r w:rsidRPr="000B2DDE">
        <w:rPr>
          <w:rFonts w:ascii="Verdana" w:eastAsiaTheme="minorEastAsia" w:hAnsi="Verdana"/>
          <w:sz w:val="20"/>
          <w:szCs w:val="20"/>
        </w:rPr>
        <w:t>-</w:t>
      </w:r>
      <w:r w:rsidR="00783A78">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00E271A4" w:rsidRPr="00E271A4">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27B8D38F"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Wet op het primair onderwijs (WPO)</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608871E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w:t>
      </w:r>
      <w:r w:rsidR="00861CAF">
        <w:rPr>
          <w:rFonts w:ascii="Verdana" w:eastAsiaTheme="minorEastAsia" w:hAnsi="Verdana"/>
          <w:kern w:val="0"/>
          <w:sz w:val="20"/>
          <w:szCs w:val="20"/>
        </w:rPr>
        <w:t xml:space="preserve"> DR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9C75EF">
        <w:rPr>
          <w:rFonts w:ascii="Verdana" w:eastAsiaTheme="minorEastAsia" w:hAnsi="Verdana"/>
          <w:kern w:val="0"/>
          <w:sz w:val="20"/>
          <w:szCs w:val="20"/>
        </w:rPr>
        <w:t xml:space="preserve"> of </w:t>
      </w:r>
      <w:r w:rsidRPr="000B2DDE">
        <w:rPr>
          <w:rFonts w:ascii="Verdana" w:eastAsiaTheme="minorEastAsia" w:hAnsi="Verdana"/>
          <w:kern w:val="0"/>
          <w:sz w:val="20"/>
          <w:szCs w:val="20"/>
        </w:rPr>
        <w:t>oudergeleding, zoals bedoeld in artikel 1 WMS.</w:t>
      </w:r>
    </w:p>
    <w:p w14:paraId="1DAD65C9" w14:textId="6D862C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2A6D07CC" w14:textId="4F62D09F"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861A76" w:rsidRDefault="00913672" w:rsidP="00861A76">
      <w:pPr>
        <w:pStyle w:val="Kop1"/>
        <w:rPr>
          <w:b/>
          <w:bCs/>
          <w:sz w:val="32"/>
          <w:szCs w:val="32"/>
        </w:rPr>
      </w:pPr>
      <w:r w:rsidRPr="00861A76">
        <w:rPr>
          <w:b/>
          <w:bCs/>
          <w:sz w:val="32"/>
          <w:szCs w:val="32"/>
        </w:rPr>
        <w:lastRenderedPageBreak/>
        <w:t>Hoofdstuk</w:t>
      </w:r>
      <w:r w:rsidR="00CB1165" w:rsidRPr="00861A76">
        <w:rPr>
          <w:b/>
          <w:bCs/>
          <w:sz w:val="32"/>
          <w:szCs w:val="32"/>
        </w:rPr>
        <w:t xml:space="preserve"> </w:t>
      </w:r>
      <w:r w:rsidRPr="00861A76">
        <w:rPr>
          <w:b/>
          <w:bCs/>
          <w:sz w:val="32"/>
          <w:szCs w:val="32"/>
        </w:rPr>
        <w:t>2</w:t>
      </w:r>
      <w:r w:rsidRPr="00861A76">
        <w:rPr>
          <w:b/>
          <w:bCs/>
          <w:sz w:val="32"/>
          <w:szCs w:val="32"/>
        </w:rPr>
        <w:tab/>
        <w:t xml:space="preserve">Uitwerking verplichte onderdelen </w:t>
      </w:r>
      <w:r w:rsidR="0084143F" w:rsidRPr="00861A76">
        <w:rPr>
          <w:b/>
          <w:bCs/>
          <w:sz w:val="32"/>
          <w:szCs w:val="32"/>
        </w:rPr>
        <w:t xml:space="preserve">van het </w:t>
      </w:r>
      <w:r w:rsidRPr="00861A76">
        <w:rPr>
          <w:b/>
          <w:bCs/>
          <w:sz w:val="32"/>
          <w:szCs w:val="32"/>
        </w:rPr>
        <w:t>medezeggenschapsreglement</w:t>
      </w:r>
    </w:p>
    <w:p w14:paraId="58B5E257" w14:textId="1CEA562E"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6325CDE3"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5DF7C5F3" w:rsidR="00322D87" w:rsidRPr="000B2DDE" w:rsidRDefault="00FC6548" w:rsidP="00322D87">
      <w:pPr>
        <w:pStyle w:val="Lijstalinea"/>
        <w:numPr>
          <w:ilvl w:val="0"/>
          <w:numId w:val="27"/>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Pr>
          <w:rFonts w:ascii="Verdana" w:eastAsiaTheme="minorEastAsia" w:hAnsi="Verdana"/>
          <w:sz w:val="20"/>
          <w:szCs w:val="20"/>
        </w:rPr>
        <w:t xml:space="preserve">waar de deelraad voor is ingesteld </w:t>
      </w:r>
      <w:r w:rsidR="00913672" w:rsidRPr="000B2DDE">
        <w:rPr>
          <w:rFonts w:ascii="Verdana" w:eastAsiaTheme="minorEastAsia" w:hAnsi="Verdana"/>
          <w:sz w:val="20"/>
          <w:szCs w:val="20"/>
        </w:rPr>
        <w:t>vormt één kiesgroep</w:t>
      </w:r>
      <w:r w:rsidR="0084143F" w:rsidRPr="000B2DDE">
        <w:rPr>
          <w:rFonts w:ascii="Verdana" w:eastAsiaTheme="minorEastAsia" w:hAnsi="Verdana"/>
          <w:sz w:val="20"/>
          <w:szCs w:val="20"/>
        </w:rPr>
        <w:t>.</w:t>
      </w:r>
    </w:p>
    <w:p w14:paraId="7398CFA6" w14:textId="0571E5D4" w:rsidR="00913672" w:rsidRPr="000B2DDE" w:rsidRDefault="00FC6548" w:rsidP="00322D87">
      <w:pPr>
        <w:pStyle w:val="Lijstalinea"/>
        <w:numPr>
          <w:ilvl w:val="0"/>
          <w:numId w:val="31"/>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Pr>
          <w:rFonts w:ascii="Verdana" w:eastAsiaTheme="minorEastAsia" w:hAnsi="Verdana"/>
          <w:sz w:val="20"/>
          <w:szCs w:val="20"/>
        </w:rPr>
        <w:t xml:space="preserve">waar de deelraad voor is ingesteld </w:t>
      </w:r>
      <w:r w:rsidR="0084143F" w:rsidRPr="000B2DDE">
        <w:rPr>
          <w:rFonts w:ascii="Verdana" w:eastAsiaTheme="minorEastAsia" w:hAnsi="Verdana"/>
          <w:sz w:val="20"/>
          <w:szCs w:val="20"/>
        </w:rPr>
        <w:t>werkt met</w:t>
      </w:r>
      <w:r w:rsidR="00913672" w:rsidRPr="000B2DDE">
        <w:rPr>
          <w:rFonts w:ascii="Verdana" w:eastAsiaTheme="minorEastAsia" w:hAnsi="Verdana"/>
          <w:sz w:val="20"/>
          <w:szCs w:val="20"/>
        </w:rPr>
        <w:t xml:space="preserve"> verschillende kiesgroepen. De indeling van de kiesgroepen is als volgt: </w:t>
      </w:r>
      <w:r w:rsidR="00913672" w:rsidRPr="000B2DDE">
        <w:rPr>
          <w:rFonts w:ascii="Verdana" w:eastAsiaTheme="minorEastAsia" w:hAnsi="Verdana"/>
          <w:color w:val="00B0F0"/>
          <w:sz w:val="20"/>
          <w:szCs w:val="20"/>
        </w:rPr>
        <w:t>[vul aan]</w:t>
      </w:r>
      <w:r w:rsidR="00913672" w:rsidRPr="000B2DDE">
        <w:rPr>
          <w:rFonts w:ascii="Verdana" w:eastAsiaTheme="minorEastAsia" w:hAnsi="Verdana"/>
          <w:sz w:val="20"/>
          <w:szCs w:val="20"/>
        </w:rPr>
        <w: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09B891EB"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verantwoordelijk voor de verkiezingen </w:t>
      </w:r>
      <w:r w:rsidR="0084143F"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-leden</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het periodiek aftreden van een lid hiertoe een verkiezingscommissie in.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Ook bepaalt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 xml:space="preserve">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2586975D"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ED5EAA">
        <w:rPr>
          <w:rFonts w:ascii="Verdana" w:eastAsiaTheme="minorEastAsia" w:hAnsi="Verdana"/>
          <w:sz w:val="20"/>
          <w:szCs w:val="20"/>
        </w:rPr>
        <w:t xml:space="preserve"> of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ED5EAA">
        <w:rPr>
          <w:rFonts w:ascii="Verdana" w:eastAsiaTheme="minorEastAsia" w:hAnsi="Verdana"/>
          <w:sz w:val="20"/>
          <w:szCs w:val="20"/>
        </w:rPr>
        <w:t xml:space="preserve"> of</w:t>
      </w:r>
      <w:r w:rsidR="006E7573" w:rsidRPr="000B2DDE">
        <w:rPr>
          <w:rFonts w:ascii="Verdana" w:eastAsiaTheme="minorEastAsia" w:hAnsi="Verdana"/>
          <w:sz w:val="20"/>
          <w:szCs w:val="20"/>
        </w:rPr>
        <w:t xml:space="preserve"> </w:t>
      </w:r>
      <w:r w:rsidR="00913672" w:rsidRPr="000B2DDE">
        <w:rPr>
          <w:rFonts w:ascii="Verdana" w:eastAsiaTheme="minorEastAsia" w:hAnsi="Verdana"/>
          <w:sz w:val="20"/>
          <w:szCs w:val="20"/>
        </w:rPr>
        <w:t>ouder zijn, mogen stemmen op één van de kandidaten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3769926B"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Personen kunnen zich in deze periode kandidaat stellen voor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 kunnen bij hun aanmelding een korte motivatie meesturen. </w:t>
      </w:r>
    </w:p>
    <w:p w14:paraId="177BCE99" w14:textId="1CDA6B12"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BF0933">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7823A6A7"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ED5EAA">
        <w:rPr>
          <w:rFonts w:ascii="Verdana" w:eastAsiaTheme="minorEastAsia" w:hAnsi="Verdana"/>
          <w:sz w:val="20"/>
          <w:szCs w:val="20"/>
        </w:rPr>
        <w:t xml:space="preserve"> en</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 xml:space="preserve">ouders op kandidaten voor de oudergeleding. </w:t>
      </w:r>
    </w:p>
    <w:p w14:paraId="18C2A344" w14:textId="2D99B3CC"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w:t>
      </w:r>
      <w:r w:rsidR="00BE1A59" w:rsidRPr="000B2DDE">
        <w:rPr>
          <w:rFonts w:ascii="Verdana" w:eastAsiaTheme="minorEastAsia" w:hAnsi="Verdana"/>
          <w:sz w:val="20"/>
          <w:szCs w:val="20"/>
        </w:rPr>
        <w:t xml:space="preserve">de </w:t>
      </w:r>
      <w:r w:rsidR="005C0313">
        <w:rPr>
          <w:rFonts w:ascii="Verdana" w:eastAsiaTheme="minorEastAsia" w:hAnsi="Verdana"/>
          <w:sz w:val="20"/>
          <w:szCs w:val="20"/>
        </w:rPr>
        <w:t>organisatie</w:t>
      </w:r>
      <w:r w:rsidR="00BE1A59" w:rsidRPr="000B2DDE">
        <w:rPr>
          <w:rFonts w:ascii="Verdana" w:eastAsiaTheme="minorEastAsia" w:hAnsi="Verdana"/>
          <w:sz w:val="20"/>
          <w:szCs w:val="20"/>
        </w:rPr>
        <w:t xml:space="preserve"> </w:t>
      </w:r>
      <w:r w:rsidRPr="000B2DDE">
        <w:rPr>
          <w:rFonts w:ascii="Verdana" w:eastAsiaTheme="minorEastAsia" w:hAnsi="Verdana"/>
          <w:sz w:val="20"/>
          <w:szCs w:val="20"/>
        </w:rPr>
        <w:t>van</w:t>
      </w:r>
      <w:r w:rsidR="005C0313">
        <w:rPr>
          <w:rFonts w:ascii="Verdana" w:eastAsiaTheme="minorEastAsia" w:hAnsi="Verdana"/>
          <w:sz w:val="20"/>
          <w:szCs w:val="20"/>
        </w:rPr>
        <w:t xml:space="preserve"> het </w:t>
      </w:r>
      <w:r w:rsidR="00BE1A59" w:rsidRPr="000B2DDE">
        <w:rPr>
          <w:rFonts w:ascii="Verdana" w:eastAsiaTheme="minorEastAsia" w:hAnsi="Verdana"/>
          <w:sz w:val="20"/>
          <w:szCs w:val="20"/>
        </w:rPr>
        <w:t>stemmen</w:t>
      </w:r>
      <w:r w:rsidRPr="000B2DDE">
        <w:rPr>
          <w:rFonts w:ascii="Verdana" w:eastAsiaTheme="minorEastAsia" w:hAnsi="Verdana"/>
          <w:sz w:val="20"/>
          <w:szCs w:val="20"/>
        </w:rPr>
        <w:t xml:space="preserve">.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1D53CD58"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U</w:t>
      </w:r>
      <w:r w:rsidR="00631E4B" w:rsidRPr="000B2DDE">
        <w:rPr>
          <w:rFonts w:ascii="Verdana" w:eastAsiaTheme="minorEastAsia" w:hAnsi="Verdana"/>
          <w:sz w:val="20"/>
          <w:szCs w:val="20"/>
        </w:rPr>
        <w:t xml:space="preserve">iterlijk </w:t>
      </w:r>
      <w:r w:rsidR="00631E4B" w:rsidRPr="007A2DC6">
        <w:rPr>
          <w:rFonts w:ascii="Verdana" w:eastAsiaTheme="minorEastAsia" w:hAnsi="Verdana"/>
          <w:color w:val="00B0F0"/>
          <w:sz w:val="20"/>
          <w:szCs w:val="20"/>
        </w:rPr>
        <w:t xml:space="preserve">2 </w:t>
      </w:r>
      <w:r w:rsidR="5FBA442D" w:rsidRPr="000B2DDE">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maakt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32F96284"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w:t>
      </w:r>
      <w:r w:rsidR="00861CAF">
        <w:rPr>
          <w:rFonts w:ascii="Verdana" w:eastAsiaTheme="minorEastAsia" w:hAnsi="Verdana"/>
          <w:sz w:val="20"/>
          <w:szCs w:val="20"/>
        </w:rPr>
        <w:t xml:space="preserve"> DR</w:t>
      </w:r>
      <w:r w:rsidR="15587C23" w:rsidRPr="000230A3">
        <w:rPr>
          <w:rFonts w:ascii="Verdana" w:eastAsiaTheme="minorEastAsia" w:hAnsi="Verdana"/>
          <w:sz w:val="20"/>
          <w:szCs w:val="20"/>
        </w:rPr>
        <w:t xml:space="preserve">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223ECAA9"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E271A4">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12147BE4"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De zittingsduur van de leden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treedt een</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09E4CDBF"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voert namens het bevoegd gezag de besprekingen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w:t>
      </w:r>
      <w:r w:rsidR="00861CAF">
        <w:rPr>
          <w:rFonts w:ascii="Verdana" w:eastAsiaTheme="minorEastAsia" w:hAnsi="Verdana"/>
          <w:color w:val="00B0F0"/>
          <w:sz w:val="20"/>
          <w:szCs w:val="20"/>
        </w:rPr>
        <w:t xml:space="preserve"> DR</w:t>
      </w:r>
      <w:r w:rsidR="007643C7" w:rsidRPr="000B2DDE">
        <w:rPr>
          <w:rFonts w:ascii="Verdana" w:eastAsiaTheme="minorEastAsia" w:hAnsi="Verdana"/>
          <w:color w:val="00B0F0"/>
          <w:sz w:val="20"/>
          <w:szCs w:val="20"/>
        </w:rPr>
        <w:t xml:space="preserve"> worden hier vermeld].</w:t>
      </w:r>
    </w:p>
    <w:p w14:paraId="416600CF" w14:textId="29B5DADA"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verstrekt de informatie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40999518"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5EF98086"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w:t>
      </w:r>
      <w:r w:rsidR="00861CAF">
        <w:rPr>
          <w:rFonts w:ascii="Verdana" w:eastAsiaTheme="minorEastAsia" w:hAnsi="Verdana"/>
          <w:sz w:val="20"/>
          <w:szCs w:val="20"/>
        </w:rPr>
        <w:t xml:space="preserve"> DR</w:t>
      </w:r>
      <w:r w:rsidR="00631E4B" w:rsidRPr="000B2DDE">
        <w:rPr>
          <w:rFonts w:ascii="Verdana" w:eastAsiaTheme="minorEastAsia" w:hAnsi="Verdana"/>
          <w:sz w:val="20"/>
          <w:szCs w:val="20"/>
        </w:rPr>
        <w:t>.</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228DEAED"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voorgelegd.</w:t>
      </w:r>
    </w:p>
    <w:p w14:paraId="4CD024A9" w14:textId="397A41E4"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223E9FB9"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38CAF9F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 xml:space="preserve">Bevoegdheden </w:t>
      </w:r>
      <w:r w:rsidR="00F336C0" w:rsidRPr="000B2DDE">
        <w:rPr>
          <w:rFonts w:ascii="Verdana" w:eastAsiaTheme="minorEastAsia" w:hAnsi="Verdana"/>
          <w:b/>
          <w:bCs/>
          <w:sz w:val="20"/>
          <w:szCs w:val="20"/>
        </w:rPr>
        <w:t>deelraad</w:t>
      </w:r>
    </w:p>
    <w:p w14:paraId="14EBB9D5" w14:textId="4799F0D3" w:rsidR="008D0952" w:rsidRPr="000B2DDE" w:rsidRDefault="008D095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deelraad is ingesteld, wordt in </w:t>
      </w:r>
      <w:r w:rsidR="00861CAF">
        <w:rPr>
          <w:rFonts w:ascii="Verdana" w:eastAsiaTheme="minorEastAsia" w:hAnsi="Verdana"/>
          <w:sz w:val="20"/>
          <w:szCs w:val="20"/>
        </w:rPr>
        <w:t>het medezeggenschapsreglement van de MR van de school waar de deelraad onder valt</w:t>
      </w:r>
      <w:r w:rsidR="00861CAF" w:rsidRPr="000B2DDE">
        <w:rPr>
          <w:rFonts w:ascii="Verdana" w:eastAsiaTheme="minorEastAsia" w:hAnsi="Verdana"/>
          <w:sz w:val="20"/>
          <w:szCs w:val="20"/>
        </w:rPr>
        <w:t xml:space="preserve">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076C7AEF"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w:t>
      </w:r>
    </w:p>
    <w:p w14:paraId="54F478DB" w14:textId="13114626"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jaarlijks een verslag van zijn werkzaamheden vast en maakt dit bekend aan personeelsleden</w:t>
      </w:r>
      <w:r w:rsidR="006E7573" w:rsidRPr="000B2DDE">
        <w:rPr>
          <w:rFonts w:ascii="Verdana" w:eastAsiaTheme="minorEastAsia" w:hAnsi="Verdana"/>
          <w:sz w:val="20"/>
          <w:szCs w:val="20"/>
        </w:rPr>
        <w:t>, ouders</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5E98AB6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biedt 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bespreekt de voorzitter dit met 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w:t>
      </w:r>
      <w:r w:rsidR="00861CAF">
        <w:rPr>
          <w:rFonts w:ascii="Verdana" w:eastAsiaTheme="minorEastAsia" w:hAnsi="Verdana"/>
          <w:sz w:val="20"/>
          <w:szCs w:val="20"/>
        </w:rPr>
        <w:t xml:space="preserve"> DR</w:t>
      </w:r>
      <w:r w:rsidR="00CE2288" w:rsidRPr="000B2DDE">
        <w:rPr>
          <w:rFonts w:ascii="Verdana" w:eastAsiaTheme="minorEastAsia" w:hAnsi="Verdana"/>
          <w:sz w:val="20"/>
          <w:szCs w:val="20"/>
        </w:rPr>
        <w:t xml:space="preserve">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60E8661C"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ED5EAA">
        <w:rPr>
          <w:rFonts w:ascii="Verdana" w:eastAsiaTheme="minorEastAsia" w:hAnsi="Verdana"/>
          <w:sz w:val="20"/>
          <w:szCs w:val="20"/>
        </w:rPr>
        <w:t xml:space="preserve"> 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 en hen kan raadplegen.</w:t>
      </w:r>
    </w:p>
    <w:p w14:paraId="69874279" w14:textId="3F4AAE8B"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toegankelijke webpagina over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staat, bereikbaar via de homepage. Deze pagina wordt op verzoek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19D884B9"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informatie die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2A8E9EB3" w14:textId="77777777" w:rsidR="00A42904" w:rsidRPr="000B2DDE" w:rsidRDefault="00A42904"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7FCE4FBC"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Alle vergaderingen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ED5EAA">
        <w:rPr>
          <w:rFonts w:ascii="Verdana" w:eastAsiaTheme="minorEastAsia" w:hAnsi="Verdana"/>
          <w:sz w:val="20"/>
          <w:szCs w:val="20"/>
        </w:rPr>
        <w:t xml:space="preserve"> 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28D5D383"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2E2017F1"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4E0AE28C"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van het lidmaatschap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39189E1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g,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een 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6D4D46">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7C7798B9" w14:textId="77777777" w:rsidR="006E7573" w:rsidRPr="000B2DDE" w:rsidRDefault="006E7573" w:rsidP="006E7573">
      <w:pPr>
        <w:rPr>
          <w:rFonts w:ascii="Verdana" w:hAnsi="Verdana"/>
        </w:rPr>
      </w:pPr>
    </w:p>
    <w:p w14:paraId="26FCC375" w14:textId="77777777" w:rsidR="006E7573" w:rsidRPr="000B2DDE" w:rsidRDefault="006E7573" w:rsidP="006E7573">
      <w:pPr>
        <w:rPr>
          <w:rFonts w:ascii="Verdana" w:hAnsi="Verdana"/>
        </w:rPr>
      </w:pPr>
    </w:p>
    <w:p w14:paraId="28DA5329" w14:textId="77777777" w:rsidR="006E7573" w:rsidRPr="000B2DDE" w:rsidRDefault="006E7573" w:rsidP="006E7573">
      <w:pPr>
        <w:rPr>
          <w:rFonts w:ascii="Verdana" w:hAnsi="Verdana"/>
        </w:rPr>
      </w:pPr>
    </w:p>
    <w:p w14:paraId="6D314B9F" w14:textId="77777777" w:rsidR="006E7573" w:rsidRPr="000B2DDE" w:rsidRDefault="006E7573" w:rsidP="006E7573">
      <w:pPr>
        <w:rPr>
          <w:rFonts w:ascii="Verdana" w:hAnsi="Verdana"/>
        </w:rPr>
      </w:pPr>
    </w:p>
    <w:p w14:paraId="0056E92E" w14:textId="77777777" w:rsidR="006E7573" w:rsidRDefault="006E7573" w:rsidP="006E7573">
      <w:pPr>
        <w:rPr>
          <w:rFonts w:ascii="Verdana" w:hAnsi="Verdana"/>
        </w:rPr>
      </w:pPr>
    </w:p>
    <w:p w14:paraId="11D5227A" w14:textId="77777777" w:rsidR="00A42904" w:rsidRDefault="00A42904" w:rsidP="006E7573">
      <w:pPr>
        <w:rPr>
          <w:rFonts w:ascii="Verdana" w:hAnsi="Verdana"/>
        </w:rPr>
      </w:pPr>
    </w:p>
    <w:p w14:paraId="48F1EFD5" w14:textId="77777777" w:rsidR="00A42904" w:rsidRDefault="00A42904" w:rsidP="006E7573">
      <w:pPr>
        <w:rPr>
          <w:rFonts w:ascii="Verdana" w:hAnsi="Verdana"/>
        </w:rPr>
      </w:pPr>
    </w:p>
    <w:p w14:paraId="519D096F" w14:textId="77777777" w:rsidR="00A42904" w:rsidRDefault="00A42904" w:rsidP="006E7573">
      <w:pPr>
        <w:rPr>
          <w:rFonts w:ascii="Verdana" w:hAnsi="Verdana"/>
        </w:rPr>
      </w:pPr>
    </w:p>
    <w:p w14:paraId="0EC389B6" w14:textId="77777777" w:rsidR="00A42904" w:rsidRPr="000B2DDE" w:rsidRDefault="00A42904" w:rsidP="006E7573">
      <w:pPr>
        <w:rPr>
          <w:rFonts w:ascii="Verdana" w:hAnsi="Verdana"/>
        </w:rPr>
      </w:pPr>
    </w:p>
    <w:p w14:paraId="1D3560EF" w14:textId="77777777" w:rsidR="006E7573" w:rsidRPr="000B2DDE" w:rsidRDefault="006E7573" w:rsidP="006E7573">
      <w:pPr>
        <w:rPr>
          <w:rFonts w:ascii="Verdana" w:hAnsi="Verdana"/>
        </w:rPr>
      </w:pPr>
    </w:p>
    <w:p w14:paraId="11788554" w14:textId="2E68213E" w:rsidR="00913672" w:rsidRPr="00861A76" w:rsidRDefault="00913672" w:rsidP="00861A76">
      <w:pPr>
        <w:pStyle w:val="Kop1"/>
        <w:rPr>
          <w:b/>
          <w:bCs/>
          <w:sz w:val="32"/>
          <w:szCs w:val="32"/>
        </w:rPr>
      </w:pPr>
      <w:r w:rsidRPr="00861A76">
        <w:rPr>
          <w:b/>
          <w:bCs/>
          <w:sz w:val="32"/>
          <w:szCs w:val="32"/>
        </w:rPr>
        <w:lastRenderedPageBreak/>
        <w:t>Hoofdstuk 3</w:t>
      </w:r>
      <w:r w:rsidRPr="00861A76">
        <w:rPr>
          <w:b/>
          <w:bCs/>
          <w:sz w:val="32"/>
          <w:szCs w:val="32"/>
        </w:rPr>
        <w:tab/>
        <w:t xml:space="preserve">Aanvullende afspraken tussen bevoegd gezag </w:t>
      </w:r>
      <w:r w:rsidR="00861A76">
        <w:rPr>
          <w:b/>
          <w:bCs/>
          <w:sz w:val="32"/>
          <w:szCs w:val="32"/>
        </w:rPr>
        <w:br/>
      </w:r>
      <w:r w:rsidRPr="00861A76">
        <w:rPr>
          <w:b/>
          <w:bCs/>
          <w:sz w:val="32"/>
          <w:szCs w:val="32"/>
        </w:rPr>
        <w:t>en</w:t>
      </w:r>
      <w:r w:rsidR="00861CAF" w:rsidRPr="00861A76">
        <w:rPr>
          <w:b/>
          <w:bCs/>
          <w:sz w:val="32"/>
          <w:szCs w:val="32"/>
        </w:rPr>
        <w:t xml:space="preserve"> DR</w:t>
      </w:r>
    </w:p>
    <w:p w14:paraId="6B8F7E17" w14:textId="00AAAF56" w:rsidR="00174019" w:rsidRPr="000B2DDE" w:rsidRDefault="00174019" w:rsidP="7729D1F0">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 en de DR,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7746A1D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w:t>
      </w:r>
      <w:r w:rsidR="00861CAF">
        <w:rPr>
          <w:rFonts w:ascii="Verdana" w:eastAsiaTheme="minorEastAsia" w:hAnsi="Verdana"/>
          <w:b/>
          <w:bCs/>
          <w:sz w:val="20"/>
          <w:szCs w:val="20"/>
        </w:rPr>
        <w:t xml:space="preserve"> DR</w:t>
      </w:r>
      <w:r w:rsidRPr="000B2DDE">
        <w:rPr>
          <w:rFonts w:ascii="Verdana" w:eastAsiaTheme="minorEastAsia" w:hAnsi="Verdana"/>
          <w:b/>
          <w:bCs/>
          <w:sz w:val="20"/>
          <w:szCs w:val="20"/>
        </w:rPr>
        <w:t>-leden</w:t>
      </w:r>
    </w:p>
    <w:p w14:paraId="16120B0E" w14:textId="6BBB2717"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05D79EE9"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3BF8065E"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3519270E"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w:t>
      </w:r>
      <w:r w:rsidR="00861CAF">
        <w:rPr>
          <w:rFonts w:ascii="Verdana" w:eastAsiaTheme="minorEastAsia" w:hAnsi="Verdana"/>
          <w:b/>
          <w:bCs/>
          <w:sz w:val="20"/>
          <w:szCs w:val="20"/>
        </w:rPr>
        <w:t xml:space="preserve"> DR</w:t>
      </w:r>
    </w:p>
    <w:p w14:paraId="1EFB881B" w14:textId="20FC14F0"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01BBEE4B"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21B16214"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2456D0F1"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Als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vaststelt dat een lid zijn verplichtingen niet nakomt, </w:t>
      </w:r>
      <w:r w:rsidR="00913672" w:rsidRPr="000B2DDE">
        <w:rPr>
          <w:rFonts w:ascii="Verdana" w:eastAsiaTheme="minorEastAsia" w:hAnsi="Verdana"/>
          <w:sz w:val="20"/>
          <w:szCs w:val="20"/>
        </w:rPr>
        <w:t>kan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04A25EAD" w14:textId="319A6E4A"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DD4466F" w14:textId="07951D05"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een besluit neemt als bedoeld in lid 3, overlegt de</w:t>
      </w:r>
      <w:r w:rsidR="00861CAF">
        <w:rPr>
          <w:rFonts w:ascii="Verdana" w:eastAsiaTheme="minorEastAsia" w:hAnsi="Verdana"/>
          <w:sz w:val="20"/>
          <w:szCs w:val="20"/>
        </w:rPr>
        <w:t xml:space="preserve"> DR</w:t>
      </w:r>
      <w:r w:rsidRPr="000B2DDE">
        <w:rPr>
          <w:rFonts w:ascii="Verdana" w:eastAsiaTheme="minorEastAsia" w:hAnsi="Verdana"/>
          <w:sz w:val="20"/>
          <w:szCs w:val="20"/>
        </w:rPr>
        <w:t>, voor zover mogelijk en met inachtneming van de vertrouwelijkheid van gegevens, met de geleding die het betrokken lid heeft gekozen.</w:t>
      </w:r>
    </w:p>
    <w:p w14:paraId="35F8BC26" w14:textId="4A162A29" w:rsidR="00913672" w:rsidRDefault="00913672"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w:t>
      </w:r>
      <w:r w:rsidR="00756680" w:rsidRPr="000B2DDE">
        <w:rPr>
          <w:rFonts w:ascii="Verdana" w:eastAsiaTheme="minorEastAsia" w:hAnsi="Verdana"/>
          <w:sz w:val="20"/>
          <w:szCs w:val="20"/>
        </w:rPr>
        <w:t xml:space="preserve">besluit als bedoeld in de leden </w:t>
      </w:r>
      <w:r w:rsidR="00BF61F6">
        <w:rPr>
          <w:rFonts w:ascii="Verdana" w:eastAsiaTheme="minorEastAsia" w:hAnsi="Verdana"/>
          <w:sz w:val="20"/>
          <w:szCs w:val="20"/>
        </w:rPr>
        <w:t>3 en 4</w:t>
      </w:r>
      <w:r w:rsidR="00756680" w:rsidRPr="000B2DDE">
        <w:rPr>
          <w:rFonts w:ascii="Verdana" w:eastAsiaTheme="minorEastAsia" w:hAnsi="Verdana"/>
          <w:sz w:val="20"/>
          <w:szCs w:val="20"/>
        </w:rPr>
        <w:t xml:space="preserve"> wordt pas genomen nadat het betrokken lid</w:t>
      </w:r>
      <w:r w:rsidRPr="000B2DDE">
        <w:rPr>
          <w:rFonts w:ascii="Verdana" w:eastAsiaTheme="minorEastAsia" w:hAnsi="Verdana"/>
          <w:sz w:val="20"/>
          <w:szCs w:val="20"/>
        </w:rPr>
        <w:t xml:space="preserve"> de gelegenheid </w:t>
      </w:r>
      <w:r w:rsidR="00756680" w:rsidRPr="000B2DDE">
        <w:rPr>
          <w:rFonts w:ascii="Verdana" w:eastAsiaTheme="minorEastAsia" w:hAnsi="Verdana"/>
          <w:sz w:val="20"/>
          <w:szCs w:val="20"/>
        </w:rPr>
        <w:t>heeft gekregen</w:t>
      </w:r>
      <w:r w:rsidR="00BF61F6">
        <w:rPr>
          <w:rFonts w:ascii="Verdana" w:eastAsiaTheme="minorEastAsia" w:hAnsi="Verdana"/>
          <w:sz w:val="20"/>
          <w:szCs w:val="20"/>
        </w:rPr>
        <w:t xml:space="preserve"> om schriftelijk</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kennis te nemen van de bezwaren en </w:t>
      </w:r>
      <w:r w:rsidR="00756680" w:rsidRPr="000B2DDE">
        <w:rPr>
          <w:rFonts w:ascii="Verdana" w:eastAsiaTheme="minorEastAsia" w:hAnsi="Verdana"/>
          <w:sz w:val="20"/>
          <w:szCs w:val="20"/>
        </w:rPr>
        <w:t xml:space="preserve">hierop te reageren. Het lid kan zich daarbij laten bijstaan door een </w:t>
      </w:r>
      <w:r w:rsidR="00BB6319" w:rsidRPr="000B2DDE">
        <w:rPr>
          <w:rFonts w:ascii="Verdana" w:eastAsiaTheme="minorEastAsia" w:hAnsi="Verdana"/>
          <w:sz w:val="20"/>
          <w:szCs w:val="20"/>
        </w:rPr>
        <w:t>adviseur of advocaat</w:t>
      </w:r>
      <w:r w:rsidR="00756680" w:rsidRPr="000B2DDE">
        <w:rPr>
          <w:rFonts w:ascii="Verdana" w:eastAsiaTheme="minorEastAsia" w:hAnsi="Verdana"/>
          <w:sz w:val="20"/>
          <w:szCs w:val="20"/>
        </w:rPr>
        <w:t>.</w:t>
      </w:r>
    </w:p>
    <w:p w14:paraId="3F8D62B8" w14:textId="21BB3A28" w:rsidR="00BF61F6" w:rsidRPr="00BF61F6" w:rsidRDefault="00BF61F6" w:rsidP="00BF61F6">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DR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70FF2EEC"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 xml:space="preserve"> en het uitgesloten lid een gesprek over de terugkeer in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08B80D46"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17E1DB5F"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4EA9940B"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4385DBC4" w14:textId="767C8F2A" w:rsidR="00FF5BCF" w:rsidRDefault="001859F1" w:rsidP="49220904">
      <w:pPr>
        <w:spacing w:after="0" w:line="276" w:lineRule="auto"/>
        <w:rPr>
          <w:rFonts w:ascii="Verdana" w:eastAsiaTheme="minorEastAsia" w:hAnsi="Verdana"/>
          <w:b/>
          <w:bCs/>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Default="000B2DDE" w:rsidP="49220904">
      <w:pPr>
        <w:spacing w:after="0" w:line="276" w:lineRule="auto"/>
        <w:rPr>
          <w:rFonts w:ascii="Verdana" w:eastAsiaTheme="minorEastAsia" w:hAnsi="Verdana"/>
          <w:b/>
          <w:bCs/>
          <w:sz w:val="20"/>
          <w:szCs w:val="20"/>
        </w:rPr>
      </w:pPr>
    </w:p>
    <w:p w14:paraId="1353D231" w14:textId="77777777" w:rsidR="00861CAF" w:rsidRDefault="00861CAF" w:rsidP="49220904">
      <w:pPr>
        <w:spacing w:after="0" w:line="276" w:lineRule="auto"/>
        <w:rPr>
          <w:rFonts w:ascii="Verdana" w:eastAsiaTheme="minorEastAsia" w:hAnsi="Verdana"/>
          <w:b/>
          <w:bCs/>
          <w:sz w:val="20"/>
          <w:szCs w:val="20"/>
        </w:rPr>
      </w:pPr>
    </w:p>
    <w:p w14:paraId="7453BAC0" w14:textId="77777777" w:rsidR="00861CAF" w:rsidRDefault="00861CAF" w:rsidP="49220904">
      <w:pPr>
        <w:spacing w:after="0" w:line="276" w:lineRule="auto"/>
        <w:rPr>
          <w:rFonts w:ascii="Verdana" w:eastAsiaTheme="minorEastAsia" w:hAnsi="Verdana"/>
          <w:b/>
          <w:bCs/>
          <w:sz w:val="20"/>
          <w:szCs w:val="20"/>
        </w:rPr>
      </w:pPr>
    </w:p>
    <w:p w14:paraId="15A8A00D" w14:textId="77777777" w:rsidR="00861CAF" w:rsidRDefault="00861CAF" w:rsidP="49220904">
      <w:pPr>
        <w:spacing w:after="0" w:line="276" w:lineRule="auto"/>
        <w:rPr>
          <w:rFonts w:ascii="Verdana" w:eastAsiaTheme="minorEastAsia" w:hAnsi="Verdana"/>
          <w:b/>
          <w:bCs/>
          <w:sz w:val="20"/>
          <w:szCs w:val="20"/>
        </w:rPr>
      </w:pPr>
    </w:p>
    <w:p w14:paraId="7B5406E9" w14:textId="77777777" w:rsidR="00861CAF" w:rsidRDefault="00861CAF" w:rsidP="49220904">
      <w:pPr>
        <w:spacing w:after="0" w:line="276" w:lineRule="auto"/>
        <w:rPr>
          <w:rFonts w:ascii="Verdana" w:eastAsiaTheme="minorEastAsia" w:hAnsi="Verdana"/>
          <w:b/>
          <w:bCs/>
          <w:sz w:val="20"/>
          <w:szCs w:val="20"/>
        </w:rPr>
      </w:pPr>
    </w:p>
    <w:p w14:paraId="711F69E0" w14:textId="77777777" w:rsidR="00861CAF" w:rsidRDefault="00861CAF" w:rsidP="49220904">
      <w:pPr>
        <w:spacing w:after="0" w:line="276" w:lineRule="auto"/>
        <w:rPr>
          <w:rFonts w:ascii="Verdana" w:eastAsiaTheme="minorEastAsia" w:hAnsi="Verdana"/>
          <w:b/>
          <w:bCs/>
          <w:sz w:val="20"/>
          <w:szCs w:val="20"/>
        </w:rPr>
      </w:pPr>
    </w:p>
    <w:p w14:paraId="3B131C59" w14:textId="77777777" w:rsidR="00861CAF" w:rsidRDefault="00861CAF" w:rsidP="49220904">
      <w:pPr>
        <w:spacing w:after="0" w:line="276" w:lineRule="auto"/>
        <w:rPr>
          <w:rFonts w:ascii="Verdana" w:eastAsiaTheme="minorEastAsia" w:hAnsi="Verdana"/>
          <w:b/>
          <w:bCs/>
          <w:sz w:val="20"/>
          <w:szCs w:val="20"/>
        </w:rPr>
      </w:pPr>
    </w:p>
    <w:p w14:paraId="36728C08" w14:textId="77777777" w:rsidR="00861CAF" w:rsidRDefault="00861CAF" w:rsidP="49220904">
      <w:pPr>
        <w:spacing w:after="0" w:line="276" w:lineRule="auto"/>
        <w:rPr>
          <w:rFonts w:ascii="Verdana" w:eastAsiaTheme="minorEastAsia" w:hAnsi="Verdana"/>
          <w:b/>
          <w:bCs/>
          <w:sz w:val="20"/>
          <w:szCs w:val="20"/>
        </w:rPr>
      </w:pPr>
    </w:p>
    <w:p w14:paraId="47E23561" w14:textId="77777777" w:rsidR="00861CAF" w:rsidRDefault="00861CAF" w:rsidP="49220904">
      <w:pPr>
        <w:spacing w:after="0" w:line="276" w:lineRule="auto"/>
        <w:rPr>
          <w:rFonts w:ascii="Verdana" w:eastAsiaTheme="minorEastAsia" w:hAnsi="Verdana"/>
          <w:b/>
          <w:bCs/>
          <w:sz w:val="20"/>
          <w:szCs w:val="20"/>
        </w:rPr>
      </w:pPr>
    </w:p>
    <w:p w14:paraId="12D498B0" w14:textId="77777777" w:rsidR="00A42904" w:rsidRDefault="00A42904" w:rsidP="49220904">
      <w:pPr>
        <w:spacing w:after="0" w:line="276" w:lineRule="auto"/>
        <w:rPr>
          <w:rFonts w:ascii="Verdana" w:eastAsiaTheme="minorEastAsia" w:hAnsi="Verdana"/>
          <w:b/>
          <w:bCs/>
          <w:sz w:val="20"/>
          <w:szCs w:val="20"/>
        </w:rPr>
      </w:pPr>
    </w:p>
    <w:p w14:paraId="34759C4E" w14:textId="77777777" w:rsidR="00861CAF" w:rsidRPr="000B2DDE" w:rsidRDefault="00861CAF"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048571EE" w14:textId="67873F59"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xml:space="preserve">, leden </w:t>
      </w:r>
      <w:r w:rsidRPr="000B2DDE">
        <w:rPr>
          <w:rFonts w:ascii="Verdana" w:eastAsiaTheme="minorEastAsia" w:hAnsi="Verdana"/>
          <w:sz w:val="20"/>
          <w:szCs w:val="20"/>
        </w:rPr>
        <w:t>1 tot en met 4</w:t>
      </w:r>
      <w:r w:rsidR="008F2111" w:rsidRPr="000B2DDE">
        <w:rPr>
          <w:rFonts w:ascii="Verdana" w:eastAsiaTheme="minorEastAsia" w:hAnsi="Verdana"/>
          <w:sz w:val="20"/>
          <w:szCs w:val="20"/>
        </w:rPr>
        <w:t>, aan welke minimale eisen</w:t>
      </w:r>
      <w:r w:rsidRPr="000B2DDE">
        <w:rPr>
          <w:rFonts w:ascii="Verdana" w:eastAsiaTheme="minorEastAsia" w:hAnsi="Verdana"/>
          <w:sz w:val="20"/>
          <w:szCs w:val="20"/>
        </w:rPr>
        <w:t xml:space="preserve"> de samenstelling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moet voldoen.</w:t>
      </w:r>
      <w:r w:rsidR="2D29BF19"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helft van de</w:t>
      </w:r>
      <w:r w:rsidR="00861CAF">
        <w:rPr>
          <w:rFonts w:ascii="Verdana" w:eastAsiaTheme="minorEastAsia" w:hAnsi="Verdana"/>
          <w:sz w:val="20"/>
          <w:szCs w:val="20"/>
        </w:rPr>
        <w:t xml:space="preserve"> DR</w:t>
      </w:r>
      <w:r w:rsidR="00717946" w:rsidRPr="000B2DDE">
        <w:rPr>
          <w:rFonts w:ascii="Verdana" w:eastAsiaTheme="minorEastAsia" w:hAnsi="Verdana"/>
          <w:sz w:val="20"/>
          <w:szCs w:val="20"/>
        </w:rPr>
        <w:t xml:space="preserve"> bestaat uit personeelsleden,</w:t>
      </w:r>
      <w:r w:rsidR="007E376C" w:rsidRPr="000B2DDE">
        <w:rPr>
          <w:rFonts w:ascii="Verdana" w:eastAsiaTheme="minorEastAsia" w:hAnsi="Verdana"/>
          <w:sz w:val="20"/>
          <w:szCs w:val="20"/>
        </w:rPr>
        <w:t xml:space="preserve"> de andere helft uit ouders. </w:t>
      </w:r>
      <w:r w:rsidRPr="000B2DDE">
        <w:rPr>
          <w:rFonts w:ascii="Verdana" w:eastAsiaTheme="minorEastAsia" w:hAnsi="Verdana"/>
          <w:sz w:val="20"/>
          <w:szCs w:val="20"/>
        </w:rPr>
        <w:t xml:space="preserve">Het is mogelijk om de samenstelling binnen de geledingen verder te verdelen. Zo kan bijvoorbeeld worden afgesproken dat </w:t>
      </w:r>
      <w:r w:rsidR="008F2111" w:rsidRPr="000B2DDE">
        <w:rPr>
          <w:rFonts w:ascii="Verdana" w:eastAsiaTheme="minorEastAsia" w:hAnsi="Verdana"/>
          <w:sz w:val="20"/>
          <w:szCs w:val="20"/>
        </w:rPr>
        <w:t xml:space="preserve">bij </w:t>
      </w:r>
      <w:r w:rsidR="00AE4563" w:rsidRPr="000B2DDE">
        <w:rPr>
          <w:rFonts w:ascii="Verdana" w:eastAsiaTheme="minorEastAsia" w:hAnsi="Verdana"/>
          <w:sz w:val="20"/>
          <w:szCs w:val="20"/>
        </w:rPr>
        <w:t xml:space="preserve">3 </w:t>
      </w:r>
      <w:r w:rsidRPr="000B2DDE">
        <w:rPr>
          <w:rFonts w:ascii="Verdana" w:eastAsiaTheme="minorEastAsia" w:hAnsi="Verdana"/>
          <w:sz w:val="20"/>
          <w:szCs w:val="20"/>
        </w:rPr>
        <w:t xml:space="preserve">zetels voor het personeel, </w:t>
      </w:r>
      <w:r w:rsidR="00AE4563" w:rsidRPr="000B2DDE">
        <w:rPr>
          <w:rFonts w:ascii="Verdana" w:eastAsiaTheme="minorEastAsia" w:hAnsi="Verdana"/>
          <w:sz w:val="20"/>
          <w:szCs w:val="20"/>
        </w:rPr>
        <w:t xml:space="preserve">1 </w:t>
      </w:r>
      <w:r w:rsidRPr="000B2DDE">
        <w:rPr>
          <w:rFonts w:ascii="Verdana" w:eastAsiaTheme="minorEastAsia" w:hAnsi="Verdana"/>
          <w:sz w:val="20"/>
          <w:szCs w:val="20"/>
        </w:rPr>
        <w:t xml:space="preserve">zetel </w:t>
      </w:r>
      <w:r w:rsidR="008F2111" w:rsidRPr="000B2DDE">
        <w:rPr>
          <w:rFonts w:ascii="Verdana" w:eastAsiaTheme="minorEastAsia" w:hAnsi="Verdana"/>
          <w:sz w:val="20"/>
          <w:szCs w:val="20"/>
        </w:rPr>
        <w:t xml:space="preserve">wordt toegewezen aan </w:t>
      </w:r>
      <w:r w:rsidRPr="000B2DDE">
        <w:rPr>
          <w:rFonts w:ascii="Verdana" w:eastAsiaTheme="minorEastAsia" w:hAnsi="Verdana"/>
          <w:sz w:val="20"/>
          <w:szCs w:val="20"/>
        </w:rPr>
        <w:t>het onderwijsondersteunend personeel</w:t>
      </w:r>
      <w:r w:rsidR="00705FDE" w:rsidRPr="000B2DDE">
        <w:rPr>
          <w:rFonts w:ascii="Verdana" w:eastAsiaTheme="minorEastAsia" w:hAnsi="Verdana"/>
          <w:sz w:val="20"/>
          <w:szCs w:val="20"/>
        </w:rPr>
        <w:t xml:space="preserve"> en </w:t>
      </w:r>
      <w:r w:rsidR="00AE4563"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zetels </w:t>
      </w:r>
      <w:r w:rsidR="00705FDE" w:rsidRPr="000B2DDE">
        <w:rPr>
          <w:rFonts w:ascii="Verdana" w:eastAsiaTheme="minorEastAsia" w:hAnsi="Verdana"/>
          <w:sz w:val="20"/>
          <w:szCs w:val="20"/>
        </w:rPr>
        <w:t xml:space="preserve">aan </w:t>
      </w:r>
      <w:r w:rsidRPr="000B2DDE">
        <w:rPr>
          <w:rFonts w:ascii="Verdana" w:eastAsiaTheme="minorEastAsia" w:hAnsi="Verdana"/>
          <w:sz w:val="20"/>
          <w:szCs w:val="20"/>
        </w:rPr>
        <w:t>het onderwijzend personeel.</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745EAB40"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de verkiezing van 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-leden</w:t>
      </w:r>
      <w:r w:rsidRPr="000B2DDE">
        <w:rPr>
          <w:rFonts w:ascii="Verdana" w:eastAsiaTheme="minorEastAsia" w:hAnsi="Verdana"/>
          <w:sz w:val="20"/>
          <w:szCs w:val="20"/>
        </w:rPr>
        <w:t xml:space="preserve"> moet voldoen. Gebruikelijk is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098C1812"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w:t>
      </w:r>
      <w:r w:rsidR="00861CAF">
        <w:rPr>
          <w:rFonts w:ascii="Verdana" w:eastAsiaTheme="minorEastAsia" w:hAnsi="Verdana"/>
          <w:sz w:val="20"/>
          <w:szCs w:val="20"/>
        </w:rPr>
        <w:t xml:space="preserve"> DR</w:t>
      </w:r>
      <w:r w:rsidRPr="000B2DDE">
        <w:rPr>
          <w:rFonts w:ascii="Verdana" w:eastAsiaTheme="minorEastAsia" w:hAnsi="Verdana"/>
          <w:sz w:val="20"/>
          <w:szCs w:val="20"/>
        </w:rPr>
        <w:t>-leden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861CAF">
        <w:rPr>
          <w:rFonts w:ascii="Verdana" w:eastAsiaTheme="minorEastAsia" w:hAnsi="Verdana"/>
          <w:sz w:val="20"/>
          <w:szCs w:val="20"/>
        </w:rPr>
        <w:t xml:space="preserve"> DR</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w:t>
      </w:r>
      <w:r w:rsidR="009C75EF">
        <w:rPr>
          <w:rFonts w:ascii="Verdana" w:eastAsiaTheme="minorEastAsia" w:hAnsi="Verdana"/>
          <w:sz w:val="20"/>
          <w:szCs w:val="20"/>
        </w:rPr>
        <w:t>6</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9C75EF">
        <w:rPr>
          <w:rFonts w:ascii="Verdana" w:eastAsiaTheme="minorEastAsia" w:hAnsi="Verdana"/>
          <w:sz w:val="20"/>
          <w:szCs w:val="20"/>
        </w:rPr>
        <w:t>1</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9C75EF">
        <w:rPr>
          <w:rFonts w:ascii="Verdana" w:eastAsiaTheme="minorEastAsia" w:hAnsi="Verdana"/>
          <w:sz w:val="20"/>
          <w:szCs w:val="20"/>
        </w:rPr>
        <w:t xml:space="preserve">id 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688B42B5"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w:t>
      </w:r>
      <w:r w:rsidR="00861CAF">
        <w:rPr>
          <w:rFonts w:ascii="Verdana" w:eastAsiaTheme="minorEastAsia" w:hAnsi="Verdana"/>
          <w:sz w:val="20"/>
          <w:szCs w:val="20"/>
        </w:rPr>
        <w:t>het deel van de</w:t>
      </w:r>
      <w:r w:rsidR="00861CAF" w:rsidRPr="000B2DDE">
        <w:rPr>
          <w:rFonts w:ascii="Verdana" w:eastAsiaTheme="minorEastAsia" w:hAnsi="Verdana"/>
          <w:sz w:val="20"/>
          <w:szCs w:val="20"/>
        </w:rPr>
        <w:t xml:space="preserve"> </w:t>
      </w:r>
      <w:r w:rsidRPr="000B2DDE">
        <w:rPr>
          <w:rFonts w:ascii="Verdana" w:eastAsiaTheme="minorEastAsia" w:hAnsi="Verdana"/>
          <w:sz w:val="20"/>
          <w:szCs w:val="20"/>
        </w:rPr>
        <w:t>school. In het reglement kan worden bepaald dat in bepaalde gevallen het college van bestuur zelf 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0FFCA2DA"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w:t>
      </w:r>
      <w:r w:rsidR="00861CAF">
        <w:rPr>
          <w:rFonts w:ascii="Verdana" w:eastAsiaTheme="minorEastAsia" w:hAnsi="Verdana"/>
          <w:sz w:val="20"/>
          <w:szCs w:val="20"/>
        </w:rPr>
        <w:t xml:space="preserve"> DR</w:t>
      </w:r>
      <w:r w:rsidR="678D6CC7" w:rsidRPr="000B2DDE">
        <w:rPr>
          <w:rFonts w:ascii="Verdana" w:eastAsiaTheme="minorEastAsia" w:hAnsi="Verdana"/>
          <w:sz w:val="20"/>
          <w:szCs w:val="20"/>
        </w:rPr>
        <w:t xml:space="preserve">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6A00439C"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Na het maken van algemene afspraken over het betrekken van de achterban is het aan te raden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zelf een communicatieplan opstelt met concrete afspraken over contact met de achterban.</w:t>
      </w:r>
    </w:p>
    <w:p w14:paraId="3FA3FAC2" w14:textId="77777777" w:rsidR="00E61419" w:rsidRDefault="00E61419" w:rsidP="7729D1F0">
      <w:pPr>
        <w:spacing w:after="0" w:line="276" w:lineRule="auto"/>
        <w:rPr>
          <w:rFonts w:ascii="Verdana" w:eastAsiaTheme="minorEastAsia" w:hAnsi="Verdana"/>
          <w:sz w:val="20"/>
          <w:szCs w:val="20"/>
        </w:rPr>
      </w:pPr>
    </w:p>
    <w:p w14:paraId="63D0221B" w14:textId="77777777" w:rsidR="00755FDB" w:rsidRPr="000B2DDE" w:rsidRDefault="00755FDB"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lastRenderedPageBreak/>
        <w:t>Artikel 15</w:t>
      </w:r>
    </w:p>
    <w:p w14:paraId="45334AB8" w14:textId="42546BF5"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26D1" w14:textId="77777777" w:rsidR="00C56963" w:rsidRDefault="00C56963" w:rsidP="00551B14">
      <w:pPr>
        <w:spacing w:after="0"/>
      </w:pPr>
      <w:r>
        <w:separator/>
      </w:r>
    </w:p>
  </w:endnote>
  <w:endnote w:type="continuationSeparator" w:id="0">
    <w:p w14:paraId="0A1E9BBD" w14:textId="77777777" w:rsidR="00C56963" w:rsidRDefault="00C56963"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18597ACD"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ED5EAA">
      <w:rPr>
        <w:rFonts w:ascii="Verdana" w:eastAsiaTheme="minorEastAsia" w:hAnsi="Verdana" w:cs="Calibri"/>
        <w:spacing w:val="0"/>
        <w:sz w:val="18"/>
        <w:szCs w:val="18"/>
      </w:rPr>
      <w:t>PO</w:t>
    </w:r>
    <w:r w:rsidR="00861CAF">
      <w:rPr>
        <w:rFonts w:ascii="Verdana" w:eastAsiaTheme="minorEastAsia" w:hAnsi="Verdana" w:cs="Calibri"/>
        <w:spacing w:val="0"/>
        <w:sz w:val="18"/>
        <w:szCs w:val="18"/>
      </w:rPr>
      <w:t xml:space="preserve"> DR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2CEF" w14:textId="77777777" w:rsidR="00C56963" w:rsidRDefault="00C56963" w:rsidP="00551B14">
      <w:pPr>
        <w:spacing w:after="0"/>
      </w:pPr>
      <w:r>
        <w:separator/>
      </w:r>
    </w:p>
  </w:footnote>
  <w:footnote w:type="continuationSeparator" w:id="0">
    <w:p w14:paraId="5CEF4786" w14:textId="77777777" w:rsidR="00C56963" w:rsidRDefault="00C56963"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230A3"/>
    <w:rsid w:val="00032863"/>
    <w:rsid w:val="000331B4"/>
    <w:rsid w:val="00065679"/>
    <w:rsid w:val="00065ECD"/>
    <w:rsid w:val="00076F0A"/>
    <w:rsid w:val="000904D0"/>
    <w:rsid w:val="000A02AE"/>
    <w:rsid w:val="000B2DDE"/>
    <w:rsid w:val="000C4466"/>
    <w:rsid w:val="000C607F"/>
    <w:rsid w:val="000C7AB9"/>
    <w:rsid w:val="001712A5"/>
    <w:rsid w:val="00174019"/>
    <w:rsid w:val="001859F1"/>
    <w:rsid w:val="00192A4A"/>
    <w:rsid w:val="00193F19"/>
    <w:rsid w:val="001A34D3"/>
    <w:rsid w:val="001D434E"/>
    <w:rsid w:val="001E2D8B"/>
    <w:rsid w:val="001E64C7"/>
    <w:rsid w:val="0020221B"/>
    <w:rsid w:val="00202994"/>
    <w:rsid w:val="0020341B"/>
    <w:rsid w:val="00204653"/>
    <w:rsid w:val="00214D8B"/>
    <w:rsid w:val="0022222C"/>
    <w:rsid w:val="00227205"/>
    <w:rsid w:val="00230E78"/>
    <w:rsid w:val="00241200"/>
    <w:rsid w:val="00252FE5"/>
    <w:rsid w:val="002641F4"/>
    <w:rsid w:val="002670B5"/>
    <w:rsid w:val="0027112E"/>
    <w:rsid w:val="00271DAD"/>
    <w:rsid w:val="002776DB"/>
    <w:rsid w:val="002940BD"/>
    <w:rsid w:val="002A15C7"/>
    <w:rsid w:val="002B0C57"/>
    <w:rsid w:val="002B20FB"/>
    <w:rsid w:val="002D7D8F"/>
    <w:rsid w:val="002E455C"/>
    <w:rsid w:val="00307DC7"/>
    <w:rsid w:val="0031324C"/>
    <w:rsid w:val="00317F27"/>
    <w:rsid w:val="003208B8"/>
    <w:rsid w:val="00320EE2"/>
    <w:rsid w:val="00322D87"/>
    <w:rsid w:val="00323D63"/>
    <w:rsid w:val="003439FC"/>
    <w:rsid w:val="00362950"/>
    <w:rsid w:val="00370D9F"/>
    <w:rsid w:val="00381143"/>
    <w:rsid w:val="00381E4E"/>
    <w:rsid w:val="0039768D"/>
    <w:rsid w:val="003A2AD8"/>
    <w:rsid w:val="003A4545"/>
    <w:rsid w:val="003A4CCF"/>
    <w:rsid w:val="003B6A68"/>
    <w:rsid w:val="003D7A94"/>
    <w:rsid w:val="003E5AD5"/>
    <w:rsid w:val="003E690D"/>
    <w:rsid w:val="003F78CA"/>
    <w:rsid w:val="00437EA5"/>
    <w:rsid w:val="004448E2"/>
    <w:rsid w:val="00456AA8"/>
    <w:rsid w:val="00459B57"/>
    <w:rsid w:val="00461CAB"/>
    <w:rsid w:val="00466D19"/>
    <w:rsid w:val="004B55E3"/>
    <w:rsid w:val="004C239C"/>
    <w:rsid w:val="004E3B23"/>
    <w:rsid w:val="004F007E"/>
    <w:rsid w:val="00500DCD"/>
    <w:rsid w:val="005159D6"/>
    <w:rsid w:val="00523BF2"/>
    <w:rsid w:val="0053163C"/>
    <w:rsid w:val="00536E4F"/>
    <w:rsid w:val="00551B14"/>
    <w:rsid w:val="005524D4"/>
    <w:rsid w:val="0055790E"/>
    <w:rsid w:val="00561568"/>
    <w:rsid w:val="00561813"/>
    <w:rsid w:val="00563151"/>
    <w:rsid w:val="005716F2"/>
    <w:rsid w:val="005B058A"/>
    <w:rsid w:val="005C0313"/>
    <w:rsid w:val="005D635D"/>
    <w:rsid w:val="00605BB2"/>
    <w:rsid w:val="00631E4B"/>
    <w:rsid w:val="00642D19"/>
    <w:rsid w:val="00644139"/>
    <w:rsid w:val="00666BB0"/>
    <w:rsid w:val="00671BEB"/>
    <w:rsid w:val="00677E89"/>
    <w:rsid w:val="00690C89"/>
    <w:rsid w:val="00690CF4"/>
    <w:rsid w:val="00695328"/>
    <w:rsid w:val="006A13A2"/>
    <w:rsid w:val="006A5E04"/>
    <w:rsid w:val="006D4D46"/>
    <w:rsid w:val="006D755D"/>
    <w:rsid w:val="006E61F7"/>
    <w:rsid w:val="006E7573"/>
    <w:rsid w:val="006F58A8"/>
    <w:rsid w:val="007007FC"/>
    <w:rsid w:val="00705FDE"/>
    <w:rsid w:val="007061AD"/>
    <w:rsid w:val="00717946"/>
    <w:rsid w:val="00740585"/>
    <w:rsid w:val="007519B1"/>
    <w:rsid w:val="00754EFC"/>
    <w:rsid w:val="00755FDB"/>
    <w:rsid w:val="00756680"/>
    <w:rsid w:val="007643C7"/>
    <w:rsid w:val="00764453"/>
    <w:rsid w:val="00777620"/>
    <w:rsid w:val="00783A78"/>
    <w:rsid w:val="007A2DC6"/>
    <w:rsid w:val="007B78BC"/>
    <w:rsid w:val="007C7C6C"/>
    <w:rsid w:val="007E2E13"/>
    <w:rsid w:val="007E376C"/>
    <w:rsid w:val="007F18C4"/>
    <w:rsid w:val="0080143B"/>
    <w:rsid w:val="00812700"/>
    <w:rsid w:val="008404CF"/>
    <w:rsid w:val="0084143F"/>
    <w:rsid w:val="00847310"/>
    <w:rsid w:val="0085708A"/>
    <w:rsid w:val="00861A76"/>
    <w:rsid w:val="00861CAF"/>
    <w:rsid w:val="008B460F"/>
    <w:rsid w:val="008C0711"/>
    <w:rsid w:val="008D0952"/>
    <w:rsid w:val="008D2266"/>
    <w:rsid w:val="008D2698"/>
    <w:rsid w:val="008E6F92"/>
    <w:rsid w:val="008F2111"/>
    <w:rsid w:val="00903CF7"/>
    <w:rsid w:val="00913672"/>
    <w:rsid w:val="0091451C"/>
    <w:rsid w:val="0094782E"/>
    <w:rsid w:val="00991424"/>
    <w:rsid w:val="009A49F0"/>
    <w:rsid w:val="009B03E8"/>
    <w:rsid w:val="009B1102"/>
    <w:rsid w:val="009B5AA5"/>
    <w:rsid w:val="009C75EF"/>
    <w:rsid w:val="009D1A37"/>
    <w:rsid w:val="00A02EA1"/>
    <w:rsid w:val="00A108CB"/>
    <w:rsid w:val="00A2540D"/>
    <w:rsid w:val="00A42904"/>
    <w:rsid w:val="00A540B5"/>
    <w:rsid w:val="00A635A6"/>
    <w:rsid w:val="00A752C4"/>
    <w:rsid w:val="00A9626E"/>
    <w:rsid w:val="00AA6D9D"/>
    <w:rsid w:val="00AB1E42"/>
    <w:rsid w:val="00AC3DC4"/>
    <w:rsid w:val="00AC53E4"/>
    <w:rsid w:val="00AE387B"/>
    <w:rsid w:val="00AE4563"/>
    <w:rsid w:val="00AF21D2"/>
    <w:rsid w:val="00B01072"/>
    <w:rsid w:val="00B228F3"/>
    <w:rsid w:val="00B32A75"/>
    <w:rsid w:val="00B53DA2"/>
    <w:rsid w:val="00B771C5"/>
    <w:rsid w:val="00BA4607"/>
    <w:rsid w:val="00BA5A8E"/>
    <w:rsid w:val="00BB6319"/>
    <w:rsid w:val="00BC03F9"/>
    <w:rsid w:val="00BC37E7"/>
    <w:rsid w:val="00BD1DF1"/>
    <w:rsid w:val="00BE1A59"/>
    <w:rsid w:val="00BE5192"/>
    <w:rsid w:val="00BF0933"/>
    <w:rsid w:val="00BF61F6"/>
    <w:rsid w:val="00C009A6"/>
    <w:rsid w:val="00C00E4E"/>
    <w:rsid w:val="00C04A07"/>
    <w:rsid w:val="00C05B05"/>
    <w:rsid w:val="00C17798"/>
    <w:rsid w:val="00C20AD0"/>
    <w:rsid w:val="00C26FAE"/>
    <w:rsid w:val="00C42C61"/>
    <w:rsid w:val="00C56963"/>
    <w:rsid w:val="00C751FB"/>
    <w:rsid w:val="00C75C6E"/>
    <w:rsid w:val="00CB1165"/>
    <w:rsid w:val="00CC0BA3"/>
    <w:rsid w:val="00CC5F48"/>
    <w:rsid w:val="00CD2536"/>
    <w:rsid w:val="00CD3FDD"/>
    <w:rsid w:val="00CE2288"/>
    <w:rsid w:val="00CF0103"/>
    <w:rsid w:val="00D0192A"/>
    <w:rsid w:val="00D27D6F"/>
    <w:rsid w:val="00D30932"/>
    <w:rsid w:val="00D343BE"/>
    <w:rsid w:val="00D451A8"/>
    <w:rsid w:val="00D5519F"/>
    <w:rsid w:val="00D76A9A"/>
    <w:rsid w:val="00D878F5"/>
    <w:rsid w:val="00D95886"/>
    <w:rsid w:val="00DA7FFC"/>
    <w:rsid w:val="00DB3182"/>
    <w:rsid w:val="00DC322E"/>
    <w:rsid w:val="00DD7582"/>
    <w:rsid w:val="00E10A80"/>
    <w:rsid w:val="00E11809"/>
    <w:rsid w:val="00E149E5"/>
    <w:rsid w:val="00E14A5C"/>
    <w:rsid w:val="00E16FD2"/>
    <w:rsid w:val="00E23CEC"/>
    <w:rsid w:val="00E2519B"/>
    <w:rsid w:val="00E271A4"/>
    <w:rsid w:val="00E27394"/>
    <w:rsid w:val="00E560FE"/>
    <w:rsid w:val="00E61419"/>
    <w:rsid w:val="00E674B5"/>
    <w:rsid w:val="00E726BA"/>
    <w:rsid w:val="00E83D5A"/>
    <w:rsid w:val="00E90100"/>
    <w:rsid w:val="00EA30E8"/>
    <w:rsid w:val="00EB1C75"/>
    <w:rsid w:val="00EC65C2"/>
    <w:rsid w:val="00ED5EAA"/>
    <w:rsid w:val="00ED7AD6"/>
    <w:rsid w:val="00EE36CD"/>
    <w:rsid w:val="00EE6F1E"/>
    <w:rsid w:val="00EE7534"/>
    <w:rsid w:val="00EF36CC"/>
    <w:rsid w:val="00EF3A42"/>
    <w:rsid w:val="00F055C4"/>
    <w:rsid w:val="00F3305D"/>
    <w:rsid w:val="00F336C0"/>
    <w:rsid w:val="00F370FB"/>
    <w:rsid w:val="00F3746E"/>
    <w:rsid w:val="00F41952"/>
    <w:rsid w:val="00F459CA"/>
    <w:rsid w:val="00F70695"/>
    <w:rsid w:val="00F70A32"/>
    <w:rsid w:val="00F775D0"/>
    <w:rsid w:val="00F8536F"/>
    <w:rsid w:val="00F946EB"/>
    <w:rsid w:val="00FC6548"/>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3267</Words>
  <Characters>17973</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8</cp:revision>
  <dcterms:created xsi:type="dcterms:W3CDTF">2026-07-05T10:50:00Z</dcterms:created>
  <dcterms:modified xsi:type="dcterms:W3CDTF">2026-07-05T11:26:00Z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