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C512" w14:textId="15225305" w:rsidR="00D2197D" w:rsidRPr="00D2197D" w:rsidRDefault="00D2197D" w:rsidP="00D2197D">
      <w:pPr>
        <w:rPr>
          <w:rFonts w:ascii="Univers" w:hAnsi="Univers"/>
          <w:szCs w:val="24"/>
        </w:rPr>
      </w:pPr>
      <w:bookmarkStart w:id="0" w:name="_Toc506698904"/>
      <w:r w:rsidRPr="00D2197D">
        <w:rPr>
          <w:rFonts w:ascii="Univers" w:hAnsi="Univers"/>
          <w:szCs w:val="24"/>
        </w:rPr>
        <w:t xml:space="preserve"> </w:t>
      </w:r>
      <w:r w:rsidR="00C33E27">
        <w:rPr>
          <w:rFonts w:ascii="Calibri" w:hAnsi="Calibri"/>
          <w:noProof/>
          <w:sz w:val="22"/>
          <w:szCs w:val="22"/>
        </w:rPr>
        <w:drawing>
          <wp:inline distT="0" distB="0" distL="0" distR="0" wp14:anchorId="60D7A8D4" wp14:editId="4C74A7D4">
            <wp:extent cx="2365375" cy="542290"/>
            <wp:effectExtent l="0" t="0" r="0" b="0"/>
            <wp:docPr id="1436919004"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9004"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r w:rsidRPr="00D2197D">
        <w:rPr>
          <w:rFonts w:ascii="Univers" w:hAnsi="Univers"/>
          <w:szCs w:val="24"/>
        </w:rPr>
        <w:t xml:space="preserve">                                                  </w:t>
      </w:r>
    </w:p>
    <w:p w14:paraId="04272F84" w14:textId="77777777" w:rsidR="00C05C3D" w:rsidRDefault="00C05C3D" w:rsidP="00C05C3D">
      <w:pPr>
        <w:rPr>
          <w:rFonts w:asciiTheme="majorHAnsi" w:hAnsiTheme="majorHAnsi" w:cstheme="majorHAnsi"/>
        </w:rPr>
      </w:pPr>
    </w:p>
    <w:p w14:paraId="6E56849C" w14:textId="77777777" w:rsidR="00C05C3D" w:rsidRDefault="00C05C3D" w:rsidP="00C05C3D">
      <w:pPr>
        <w:pBdr>
          <w:bottom w:val="single" w:sz="4" w:space="1" w:color="auto"/>
        </w:pBdr>
        <w:rPr>
          <w:rFonts w:asciiTheme="majorHAnsi" w:hAnsiTheme="majorHAnsi" w:cstheme="majorHAnsi"/>
        </w:rPr>
      </w:pPr>
    </w:p>
    <w:p w14:paraId="082A5494" w14:textId="77777777" w:rsidR="00C05C3D" w:rsidRDefault="00C05C3D" w:rsidP="00C05C3D">
      <w:pPr>
        <w:rPr>
          <w:rFonts w:asciiTheme="majorHAnsi" w:hAnsiTheme="majorHAnsi" w:cstheme="majorHAnsi"/>
        </w:rPr>
      </w:pPr>
    </w:p>
    <w:p w14:paraId="5AFB67A3" w14:textId="77777777" w:rsidR="00271C8A" w:rsidRPr="00171F02" w:rsidRDefault="00C05C3D" w:rsidP="00C05C3D">
      <w:pPr>
        <w:rPr>
          <w:rFonts w:ascii="Calibri" w:hAnsi="Calibri" w:cs="Calibri"/>
          <w:b/>
          <w:sz w:val="22"/>
          <w:szCs w:val="22"/>
        </w:rPr>
      </w:pPr>
      <w:r w:rsidRPr="00171F02">
        <w:rPr>
          <w:rFonts w:ascii="Calibri" w:hAnsi="Calibri" w:cs="Calibri"/>
          <w:b/>
          <w:sz w:val="22"/>
          <w:szCs w:val="22"/>
        </w:rPr>
        <w:t>MODEL HUISHOUDELIJK REGLEMENT ONDERSTEUNINGSPLANRAAD</w:t>
      </w:r>
    </w:p>
    <w:p w14:paraId="79C3C90E" w14:textId="77777777" w:rsidR="00271C8A" w:rsidRPr="00C05C3D" w:rsidRDefault="00271C8A" w:rsidP="00271C8A">
      <w:pPr>
        <w:rPr>
          <w:rFonts w:asciiTheme="minorHAnsi" w:hAnsiTheme="minorHAnsi"/>
          <w:sz w:val="22"/>
          <w:szCs w:val="22"/>
        </w:rPr>
      </w:pPr>
    </w:p>
    <w:p w14:paraId="67050D0D" w14:textId="77777777"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Huishoudelijk reglement</w:t>
      </w:r>
      <w:r w:rsidR="003E6475">
        <w:rPr>
          <w:rFonts w:asciiTheme="minorHAnsi" w:hAnsiTheme="minorHAnsi"/>
          <w:b/>
          <w:sz w:val="22"/>
          <w:szCs w:val="22"/>
        </w:rPr>
        <w:t xml:space="preserve"> </w:t>
      </w:r>
      <w:r w:rsidRPr="00C05C3D">
        <w:rPr>
          <w:rFonts w:asciiTheme="minorHAnsi" w:hAnsiTheme="minorHAnsi"/>
          <w:b/>
          <w:sz w:val="22"/>
          <w:szCs w:val="22"/>
        </w:rPr>
        <w:t xml:space="preserve">van de </w:t>
      </w:r>
      <w:r w:rsidR="00356422" w:rsidRPr="00C05C3D">
        <w:rPr>
          <w:rFonts w:asciiTheme="minorHAnsi" w:hAnsiTheme="minorHAnsi"/>
          <w:b/>
          <w:sz w:val="22"/>
          <w:szCs w:val="22"/>
        </w:rPr>
        <w:t>ondersteuningsplan</w:t>
      </w:r>
      <w:r w:rsidRPr="00C05C3D">
        <w:rPr>
          <w:rFonts w:asciiTheme="minorHAnsi" w:hAnsiTheme="minorHAnsi"/>
          <w:b/>
          <w:sz w:val="22"/>
          <w:szCs w:val="22"/>
        </w:rPr>
        <w:t>raad</w:t>
      </w:r>
      <w:bookmarkEnd w:id="0"/>
      <w:r w:rsidRPr="00C05C3D">
        <w:rPr>
          <w:rFonts w:asciiTheme="minorHAnsi" w:hAnsiTheme="minorHAnsi"/>
          <w:b/>
          <w:sz w:val="22"/>
          <w:szCs w:val="22"/>
        </w:rPr>
        <w:t xml:space="preserve"> van de </w:t>
      </w:r>
      <w:r w:rsidRPr="00C45E27">
        <w:rPr>
          <w:rFonts w:asciiTheme="minorHAnsi" w:hAnsiTheme="minorHAnsi"/>
          <w:b/>
          <w:color w:val="FF0000"/>
          <w:sz w:val="22"/>
          <w:szCs w:val="22"/>
        </w:rPr>
        <w:t>………………</w:t>
      </w:r>
      <w:r w:rsidR="00C05C3D" w:rsidRPr="00C45E27">
        <w:rPr>
          <w:rFonts w:asciiTheme="minorHAnsi" w:hAnsiTheme="minorHAnsi"/>
          <w:b/>
          <w:color w:val="FF0000"/>
          <w:sz w:val="22"/>
          <w:szCs w:val="22"/>
        </w:rPr>
        <w:t>………………</w:t>
      </w:r>
      <w:r w:rsidRPr="00C45E27">
        <w:rPr>
          <w:rFonts w:asciiTheme="minorHAnsi" w:hAnsiTheme="minorHAnsi"/>
          <w:b/>
          <w:color w:val="FF0000"/>
          <w:sz w:val="22"/>
          <w:szCs w:val="22"/>
        </w:rPr>
        <w:t>……….</w:t>
      </w:r>
      <w:r w:rsidR="00C05C3D" w:rsidRPr="00C45E27">
        <w:rPr>
          <w:rFonts w:asciiTheme="minorHAnsi" w:hAnsiTheme="minorHAnsi"/>
          <w:b/>
          <w:color w:val="FF0000"/>
          <w:sz w:val="22"/>
          <w:szCs w:val="22"/>
        </w:rPr>
        <w:t xml:space="preserve"> [</w:t>
      </w:r>
      <w:r w:rsidR="003E6475" w:rsidRPr="00C45E27">
        <w:rPr>
          <w:rFonts w:asciiTheme="minorHAnsi" w:hAnsiTheme="minorHAnsi"/>
          <w:b/>
          <w:color w:val="FF0000"/>
          <w:sz w:val="22"/>
          <w:szCs w:val="22"/>
        </w:rPr>
        <w:t>naam samenwerkingsverband</w:t>
      </w:r>
      <w:r w:rsidR="00C05C3D" w:rsidRPr="00C45E27">
        <w:rPr>
          <w:rFonts w:asciiTheme="minorHAnsi" w:hAnsiTheme="minorHAnsi"/>
          <w:b/>
          <w:color w:val="FF0000"/>
          <w:sz w:val="22"/>
          <w:szCs w:val="22"/>
        </w:rPr>
        <w:t>]</w:t>
      </w:r>
      <w:r w:rsidR="00C05C3D" w:rsidRPr="00C45E27">
        <w:rPr>
          <w:rFonts w:asciiTheme="minorHAnsi" w:hAnsiTheme="minorHAnsi"/>
          <w:b/>
          <w:sz w:val="22"/>
          <w:szCs w:val="22"/>
        </w:rPr>
        <w:t>,</w:t>
      </w:r>
      <w:r w:rsidRPr="00C05C3D">
        <w:rPr>
          <w:rFonts w:asciiTheme="minorHAnsi" w:hAnsiTheme="minorHAnsi"/>
          <w:b/>
          <w:sz w:val="22"/>
          <w:szCs w:val="22"/>
        </w:rPr>
        <w:t xml:space="preserve"> vastgesteld door d</w:t>
      </w:r>
      <w:r w:rsidR="00C05C3D">
        <w:rPr>
          <w:rFonts w:asciiTheme="minorHAnsi" w:hAnsiTheme="minorHAnsi"/>
          <w:b/>
          <w:sz w:val="22"/>
          <w:szCs w:val="22"/>
        </w:rPr>
        <w:t xml:space="preserve">e raad op </w:t>
      </w:r>
      <w:r w:rsidR="00C05C3D" w:rsidRPr="00D67893">
        <w:rPr>
          <w:rFonts w:asciiTheme="minorHAnsi" w:hAnsiTheme="minorHAnsi"/>
          <w:b/>
          <w:color w:val="FF0000"/>
          <w:sz w:val="22"/>
          <w:szCs w:val="22"/>
        </w:rPr>
        <w:t>……………………………</w:t>
      </w:r>
      <w:r w:rsidR="00C05C3D" w:rsidRPr="00C45E27">
        <w:rPr>
          <w:rFonts w:asciiTheme="minorHAnsi" w:hAnsiTheme="minorHAnsi"/>
          <w:b/>
          <w:sz w:val="22"/>
          <w:szCs w:val="22"/>
        </w:rPr>
        <w:t xml:space="preserve"> </w:t>
      </w:r>
      <w:r w:rsidR="00C05C3D" w:rsidRPr="00C45E27">
        <w:rPr>
          <w:rFonts w:asciiTheme="minorHAnsi" w:hAnsiTheme="minorHAnsi"/>
          <w:b/>
          <w:color w:val="FF0000"/>
          <w:sz w:val="22"/>
          <w:szCs w:val="22"/>
        </w:rPr>
        <w:t>[datum]</w:t>
      </w:r>
    </w:p>
    <w:p w14:paraId="47D2AC60" w14:textId="77777777" w:rsidR="00271C8A" w:rsidRPr="00C05C3D" w:rsidRDefault="00271C8A" w:rsidP="00271C8A">
      <w:pPr>
        <w:rPr>
          <w:rFonts w:asciiTheme="minorHAnsi" w:hAnsiTheme="minorHAnsi"/>
          <w:sz w:val="22"/>
          <w:szCs w:val="22"/>
        </w:rPr>
      </w:pPr>
    </w:p>
    <w:p w14:paraId="782BB3FE" w14:textId="77777777" w:rsidR="00271C8A" w:rsidRPr="00C05C3D" w:rsidRDefault="00271C8A" w:rsidP="00271C8A">
      <w:pPr>
        <w:rPr>
          <w:rFonts w:asciiTheme="minorHAnsi" w:hAnsiTheme="minorHAnsi"/>
          <w:sz w:val="22"/>
          <w:szCs w:val="22"/>
        </w:rPr>
      </w:pPr>
    </w:p>
    <w:p w14:paraId="3FA4FE4D" w14:textId="77777777"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Artikel 1  Voorzitter en plaatsvervangend voorzitter</w:t>
      </w:r>
    </w:p>
    <w:p w14:paraId="37BCA085" w14:textId="77777777" w:rsidR="00271C8A" w:rsidRPr="00C05C3D" w:rsidRDefault="00271C8A" w:rsidP="00271C8A">
      <w:pPr>
        <w:numPr>
          <w:ilvl w:val="0"/>
          <w:numId w:val="1"/>
        </w:numPr>
        <w:rPr>
          <w:rFonts w:asciiTheme="minorHAnsi" w:hAnsiTheme="minorHAnsi"/>
          <w:sz w:val="22"/>
          <w:szCs w:val="22"/>
        </w:rPr>
      </w:pPr>
      <w:r w:rsidRPr="00C05C3D">
        <w:rPr>
          <w:rFonts w:asciiTheme="minorHAnsi" w:hAnsiTheme="minorHAnsi"/>
          <w:sz w:val="22"/>
          <w:szCs w:val="22"/>
        </w:rPr>
        <w:t xml:space="preserve">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kiest uit zijn midden een voorzitter en een plaatsvervangend voorzitter.</w:t>
      </w:r>
    </w:p>
    <w:p w14:paraId="5A66F245" w14:textId="77777777" w:rsidR="00271C8A" w:rsidRPr="00C05C3D" w:rsidRDefault="00271C8A" w:rsidP="00271C8A">
      <w:pPr>
        <w:numPr>
          <w:ilvl w:val="0"/>
          <w:numId w:val="1"/>
        </w:numPr>
        <w:rPr>
          <w:rFonts w:asciiTheme="minorHAnsi" w:hAnsiTheme="minorHAnsi"/>
          <w:sz w:val="22"/>
          <w:szCs w:val="22"/>
        </w:rPr>
      </w:pPr>
      <w:r w:rsidRPr="00C05C3D">
        <w:rPr>
          <w:rFonts w:asciiTheme="minorHAnsi" w:hAnsiTheme="minorHAnsi"/>
          <w:sz w:val="22"/>
          <w:szCs w:val="22"/>
        </w:rPr>
        <w:t xml:space="preserve">De voorzitter is belast met het openen, schorsen, heropenen, sluiten en het leiden van de vergaderingen van de </w:t>
      </w:r>
      <w:r w:rsidR="00356422" w:rsidRPr="00C05C3D">
        <w:rPr>
          <w:rFonts w:asciiTheme="minorHAnsi" w:hAnsiTheme="minorHAnsi"/>
          <w:sz w:val="22"/>
          <w:szCs w:val="22"/>
        </w:rPr>
        <w:t>ondersteuningsplanraad</w:t>
      </w:r>
      <w:r w:rsidRPr="00C05C3D">
        <w:rPr>
          <w:rFonts w:asciiTheme="minorHAnsi" w:hAnsiTheme="minorHAnsi"/>
          <w:sz w:val="22"/>
          <w:szCs w:val="22"/>
        </w:rPr>
        <w:t>.</w:t>
      </w:r>
    </w:p>
    <w:p w14:paraId="3A6926BF" w14:textId="77777777" w:rsidR="00271C8A" w:rsidRPr="00C05C3D" w:rsidRDefault="00271C8A" w:rsidP="00271C8A">
      <w:pPr>
        <w:numPr>
          <w:ilvl w:val="0"/>
          <w:numId w:val="1"/>
        </w:numPr>
        <w:rPr>
          <w:rFonts w:asciiTheme="minorHAnsi" w:hAnsiTheme="minorHAnsi"/>
          <w:sz w:val="22"/>
          <w:szCs w:val="22"/>
        </w:rPr>
      </w:pPr>
      <w:r w:rsidRPr="00C05C3D">
        <w:rPr>
          <w:rFonts w:asciiTheme="minorHAnsi" w:hAnsiTheme="minorHAnsi"/>
          <w:sz w:val="22"/>
          <w:szCs w:val="22"/>
        </w:rPr>
        <w:t xml:space="preserve">De voorzitter en bij diens verhindering de plaatsvervangend voorzitter vertegenwoordigt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in en buiten rechte.</w:t>
      </w:r>
    </w:p>
    <w:p w14:paraId="6F003384" w14:textId="77777777" w:rsidR="00271C8A" w:rsidRPr="00C05C3D" w:rsidRDefault="00271C8A" w:rsidP="00271C8A">
      <w:pPr>
        <w:rPr>
          <w:rFonts w:asciiTheme="minorHAnsi" w:hAnsiTheme="minorHAnsi"/>
          <w:sz w:val="22"/>
          <w:szCs w:val="22"/>
        </w:rPr>
      </w:pPr>
    </w:p>
    <w:p w14:paraId="75C54FC0" w14:textId="77777777"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Artikel 2 Secretaris</w:t>
      </w:r>
    </w:p>
    <w:p w14:paraId="2D91823F" w14:textId="77777777" w:rsidR="00271C8A" w:rsidRPr="00C05C3D" w:rsidRDefault="00271C8A" w:rsidP="00271C8A">
      <w:pPr>
        <w:numPr>
          <w:ilvl w:val="0"/>
          <w:numId w:val="2"/>
        </w:numPr>
        <w:rPr>
          <w:rFonts w:asciiTheme="minorHAnsi" w:hAnsiTheme="minorHAnsi"/>
          <w:sz w:val="22"/>
          <w:szCs w:val="22"/>
        </w:rPr>
      </w:pPr>
      <w:r w:rsidRPr="00C05C3D">
        <w:rPr>
          <w:rFonts w:asciiTheme="minorHAnsi" w:hAnsiTheme="minorHAnsi"/>
          <w:sz w:val="22"/>
          <w:szCs w:val="22"/>
        </w:rPr>
        <w:t xml:space="preserve">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kiest uit zijn midden een secretaris.</w:t>
      </w:r>
    </w:p>
    <w:p w14:paraId="423E6A5A" w14:textId="77777777" w:rsidR="00271C8A" w:rsidRPr="00C05C3D" w:rsidRDefault="00271C8A" w:rsidP="00271C8A">
      <w:pPr>
        <w:numPr>
          <w:ilvl w:val="0"/>
          <w:numId w:val="2"/>
        </w:numPr>
        <w:rPr>
          <w:rFonts w:asciiTheme="minorHAnsi" w:hAnsiTheme="minorHAnsi"/>
          <w:sz w:val="22"/>
          <w:szCs w:val="22"/>
        </w:rPr>
      </w:pPr>
      <w:r w:rsidRPr="00C05C3D">
        <w:rPr>
          <w:rFonts w:asciiTheme="minorHAnsi" w:hAnsiTheme="minorHAnsi"/>
          <w:sz w:val="22"/>
          <w:szCs w:val="22"/>
        </w:rPr>
        <w:t xml:space="preserve">De secretaris is belast met het bijeenroepen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het opmaken van de agenda, het opstellen van het verslag, het voeren van de briefwisseling en het beheren van de voor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bestemde en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uitgaande stukken.</w:t>
      </w:r>
    </w:p>
    <w:p w14:paraId="0C198941" w14:textId="77777777" w:rsidR="00271C8A" w:rsidRPr="00C05C3D" w:rsidRDefault="00271C8A" w:rsidP="00271C8A">
      <w:pPr>
        <w:rPr>
          <w:rFonts w:asciiTheme="minorHAnsi" w:hAnsiTheme="minorHAnsi"/>
          <w:sz w:val="22"/>
          <w:szCs w:val="22"/>
        </w:rPr>
      </w:pPr>
    </w:p>
    <w:p w14:paraId="4AB33736" w14:textId="1B320602"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 xml:space="preserve">Artikel </w:t>
      </w:r>
      <w:r w:rsidR="00171F02">
        <w:rPr>
          <w:rFonts w:asciiTheme="minorHAnsi" w:hAnsiTheme="minorHAnsi"/>
          <w:b/>
          <w:sz w:val="22"/>
          <w:szCs w:val="22"/>
        </w:rPr>
        <w:t>3</w:t>
      </w:r>
      <w:r w:rsidRPr="00C05C3D">
        <w:rPr>
          <w:rFonts w:asciiTheme="minorHAnsi" w:hAnsiTheme="minorHAnsi"/>
          <w:b/>
          <w:sz w:val="22"/>
          <w:szCs w:val="22"/>
        </w:rPr>
        <w:t xml:space="preserve"> Bijeenroepen en agenda van de </w:t>
      </w:r>
      <w:r w:rsidR="00356422" w:rsidRPr="00C05C3D">
        <w:rPr>
          <w:rFonts w:asciiTheme="minorHAnsi" w:hAnsiTheme="minorHAnsi"/>
          <w:b/>
          <w:sz w:val="22"/>
          <w:szCs w:val="22"/>
        </w:rPr>
        <w:t>ondersteuningsplanraad</w:t>
      </w:r>
    </w:p>
    <w:p w14:paraId="585A0016" w14:textId="2A190E56"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 xml:space="preserve">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komt ten behoeve van de uitoefening van zijn taak ten minste </w:t>
      </w:r>
      <w:r w:rsidR="00C45E27" w:rsidRPr="00C45E27">
        <w:rPr>
          <w:rFonts w:asciiTheme="minorHAnsi" w:hAnsiTheme="minorHAnsi"/>
          <w:color w:val="FF0000"/>
          <w:sz w:val="22"/>
          <w:szCs w:val="22"/>
        </w:rPr>
        <w:t>[</w:t>
      </w:r>
      <w:r w:rsidR="0077012A" w:rsidRPr="00C45E27">
        <w:rPr>
          <w:rFonts w:asciiTheme="minorHAnsi" w:hAnsiTheme="minorHAnsi"/>
          <w:color w:val="FF0000"/>
          <w:sz w:val="22"/>
          <w:szCs w:val="22"/>
        </w:rPr>
        <w:t>………</w:t>
      </w:r>
      <w:r w:rsidR="00C45E27" w:rsidRPr="00C45E27">
        <w:rPr>
          <w:rFonts w:asciiTheme="minorHAnsi" w:hAnsiTheme="minorHAnsi"/>
          <w:color w:val="FF0000"/>
          <w:sz w:val="22"/>
          <w:szCs w:val="22"/>
        </w:rPr>
        <w:t>]</w:t>
      </w:r>
      <w:r w:rsidR="0077012A" w:rsidRPr="00C05C3D">
        <w:rPr>
          <w:rFonts w:asciiTheme="minorHAnsi" w:hAnsiTheme="minorHAnsi"/>
          <w:sz w:val="22"/>
          <w:szCs w:val="22"/>
        </w:rPr>
        <w:t xml:space="preserve"> per jaar bijeen en </w:t>
      </w:r>
      <w:r w:rsidRPr="00C05C3D">
        <w:rPr>
          <w:rFonts w:asciiTheme="minorHAnsi" w:hAnsiTheme="minorHAnsi"/>
          <w:sz w:val="22"/>
          <w:szCs w:val="22"/>
        </w:rPr>
        <w:t>in de in het medezeggenschapsreglement bepaalde gevallen.</w:t>
      </w:r>
    </w:p>
    <w:p w14:paraId="0FC2344C" w14:textId="77777777"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De voorzitter bepaalt tijd en plaats van de vergadering.</w:t>
      </w:r>
    </w:p>
    <w:p w14:paraId="285CF518" w14:textId="77777777"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De vergadering wordt, behoudens spoedeisende gevallen, gehouden binnen 14 dagen nadat een verzoek daartoe is ingekomen. De vergadering wordt op een zodanig tijdstip gehouden dat alle leden van de raad redelijkerwijze aanwezig kunnen zijn.</w:t>
      </w:r>
    </w:p>
    <w:p w14:paraId="11335703" w14:textId="77777777"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De leden en eventuele adviseurs</w:t>
      </w:r>
      <w:r w:rsidR="0077012A" w:rsidRPr="00C05C3D">
        <w:rPr>
          <w:rFonts w:asciiTheme="minorHAnsi" w:hAnsiTheme="minorHAnsi"/>
          <w:sz w:val="22"/>
          <w:szCs w:val="22"/>
        </w:rPr>
        <w:t xml:space="preserve"> (en/of directieleden)</w:t>
      </w:r>
      <w:r w:rsidRPr="00C05C3D">
        <w:rPr>
          <w:rFonts w:asciiTheme="minorHAnsi" w:hAnsiTheme="minorHAnsi"/>
          <w:sz w:val="22"/>
          <w:szCs w:val="22"/>
        </w:rPr>
        <w:t xml:space="preserve"> worden door de secretaris schriftelijk uitgenodigd.</w:t>
      </w:r>
    </w:p>
    <w:p w14:paraId="799DD7E4" w14:textId="77777777"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De secretaris stelt voor iedere vergadering een agenda op, waarop de door de voorzitter en door de leden opgegeven onderwerpen worden geplaatst.</w:t>
      </w:r>
    </w:p>
    <w:p w14:paraId="377042CF" w14:textId="77777777"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 xml:space="preserve">Ieder lid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kan een onderwerp op de agenda doen plaatsen.</w:t>
      </w:r>
    </w:p>
    <w:p w14:paraId="68BFD823" w14:textId="77777777"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Behoudens spoedeisende gevallen worden de uitnodiging en de agenda ten</w:t>
      </w:r>
      <w:r w:rsidR="00C05C3D">
        <w:rPr>
          <w:rFonts w:asciiTheme="minorHAnsi" w:hAnsiTheme="minorHAnsi"/>
          <w:sz w:val="22"/>
          <w:szCs w:val="22"/>
        </w:rPr>
        <w:t xml:space="preserve"> </w:t>
      </w:r>
      <w:r w:rsidRPr="00C05C3D">
        <w:rPr>
          <w:rFonts w:asciiTheme="minorHAnsi" w:hAnsiTheme="minorHAnsi"/>
          <w:sz w:val="22"/>
          <w:szCs w:val="22"/>
        </w:rPr>
        <w:t xml:space="preserve">minste 10 dagen vóór de te houden vergadering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verstuurd.</w:t>
      </w:r>
    </w:p>
    <w:p w14:paraId="22D3A7DC" w14:textId="77777777" w:rsidR="00271C8A" w:rsidRPr="00C05C3D" w:rsidRDefault="00271C8A" w:rsidP="00271C8A">
      <w:pPr>
        <w:numPr>
          <w:ilvl w:val="0"/>
          <w:numId w:val="4"/>
        </w:numPr>
        <w:rPr>
          <w:rFonts w:asciiTheme="minorHAnsi" w:hAnsiTheme="minorHAnsi"/>
          <w:sz w:val="22"/>
          <w:szCs w:val="22"/>
        </w:rPr>
      </w:pPr>
      <w:r w:rsidRPr="00C05C3D">
        <w:rPr>
          <w:rFonts w:asciiTheme="minorHAnsi" w:hAnsiTheme="minorHAnsi"/>
          <w:sz w:val="22"/>
          <w:szCs w:val="22"/>
        </w:rPr>
        <w:t xml:space="preserve">De secretaris stuurt een afschrift van de agenda van de vergadering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aan het bevoegd gezag</w:t>
      </w:r>
      <w:r w:rsidR="003E6475">
        <w:rPr>
          <w:rFonts w:asciiTheme="minorHAnsi" w:hAnsiTheme="minorHAnsi"/>
          <w:sz w:val="22"/>
          <w:szCs w:val="22"/>
        </w:rPr>
        <w:t>.</w:t>
      </w:r>
      <w:r w:rsidRPr="00C05C3D">
        <w:rPr>
          <w:rFonts w:asciiTheme="minorHAnsi" w:hAnsiTheme="minorHAnsi"/>
          <w:sz w:val="22"/>
          <w:szCs w:val="22"/>
        </w:rPr>
        <w:t xml:space="preserve"> De agenda </w:t>
      </w:r>
      <w:r w:rsidR="003E6475">
        <w:rPr>
          <w:rFonts w:asciiTheme="minorHAnsi" w:hAnsiTheme="minorHAnsi"/>
          <w:sz w:val="22"/>
          <w:szCs w:val="22"/>
        </w:rPr>
        <w:t xml:space="preserve">is </w:t>
      </w:r>
      <w:r w:rsidRPr="00C05C3D">
        <w:rPr>
          <w:rFonts w:asciiTheme="minorHAnsi" w:hAnsiTheme="minorHAnsi"/>
          <w:sz w:val="22"/>
          <w:szCs w:val="22"/>
        </w:rPr>
        <w:t xml:space="preserve">ter inzage op een algemeen </w:t>
      </w:r>
      <w:r w:rsidR="003E6475">
        <w:rPr>
          <w:rFonts w:asciiTheme="minorHAnsi" w:hAnsiTheme="minorHAnsi"/>
          <w:sz w:val="22"/>
          <w:szCs w:val="22"/>
        </w:rPr>
        <w:t xml:space="preserve">digitaal </w:t>
      </w:r>
      <w:r w:rsidRPr="00C05C3D">
        <w:rPr>
          <w:rFonts w:asciiTheme="minorHAnsi" w:hAnsiTheme="minorHAnsi"/>
          <w:sz w:val="22"/>
          <w:szCs w:val="22"/>
        </w:rPr>
        <w:t xml:space="preserve">toegankelijke plaats </w:t>
      </w:r>
      <w:r w:rsidR="003E6475">
        <w:rPr>
          <w:rFonts w:asciiTheme="minorHAnsi" w:hAnsiTheme="minorHAnsi"/>
          <w:sz w:val="22"/>
          <w:szCs w:val="22"/>
        </w:rPr>
        <w:t>binnen het samenwerkingsverband</w:t>
      </w:r>
      <w:r w:rsidRPr="00C05C3D">
        <w:rPr>
          <w:rFonts w:asciiTheme="minorHAnsi" w:hAnsiTheme="minorHAnsi"/>
          <w:sz w:val="22"/>
          <w:szCs w:val="22"/>
        </w:rPr>
        <w:t xml:space="preserve"> ten behoeve van belangstellenden. Waar mogelijk maakt de secretaris gebruik van de in </w:t>
      </w:r>
      <w:r w:rsidR="003E6475">
        <w:rPr>
          <w:rFonts w:asciiTheme="minorHAnsi" w:hAnsiTheme="minorHAnsi"/>
          <w:sz w:val="22"/>
          <w:szCs w:val="22"/>
        </w:rPr>
        <w:t>het samenwerkingsverband</w:t>
      </w:r>
      <w:r w:rsidRPr="00C05C3D">
        <w:rPr>
          <w:rFonts w:asciiTheme="minorHAnsi" w:hAnsiTheme="minorHAnsi"/>
          <w:sz w:val="22"/>
          <w:szCs w:val="22"/>
        </w:rPr>
        <w:t xml:space="preserve"> gebruikelijke digitale communicatiemiddelen.</w:t>
      </w:r>
    </w:p>
    <w:p w14:paraId="2CDB610A" w14:textId="77777777" w:rsidR="00271C8A" w:rsidRPr="00C05C3D" w:rsidRDefault="00271C8A" w:rsidP="00271C8A">
      <w:pPr>
        <w:rPr>
          <w:rFonts w:asciiTheme="minorHAnsi" w:hAnsiTheme="minorHAnsi"/>
          <w:sz w:val="22"/>
          <w:szCs w:val="22"/>
        </w:rPr>
      </w:pPr>
    </w:p>
    <w:p w14:paraId="12F92F90" w14:textId="77777777" w:rsidR="003866AB" w:rsidRDefault="003866AB">
      <w:pPr>
        <w:rPr>
          <w:rFonts w:asciiTheme="minorHAnsi" w:hAnsiTheme="minorHAnsi"/>
          <w:b/>
          <w:sz w:val="22"/>
          <w:szCs w:val="22"/>
        </w:rPr>
      </w:pPr>
      <w:r>
        <w:rPr>
          <w:rFonts w:asciiTheme="minorHAnsi" w:hAnsiTheme="minorHAnsi"/>
          <w:b/>
          <w:sz w:val="22"/>
          <w:szCs w:val="22"/>
        </w:rPr>
        <w:br w:type="page"/>
      </w:r>
    </w:p>
    <w:p w14:paraId="7726865C" w14:textId="77777777" w:rsidR="00271C8A" w:rsidRPr="00C05C3D" w:rsidRDefault="00271C8A" w:rsidP="00271C8A">
      <w:pPr>
        <w:rPr>
          <w:rFonts w:asciiTheme="minorHAnsi" w:hAnsiTheme="minorHAnsi"/>
          <w:b/>
          <w:sz w:val="22"/>
          <w:szCs w:val="22"/>
        </w:rPr>
      </w:pPr>
      <w:r w:rsidRPr="00C05C3D">
        <w:rPr>
          <w:rFonts w:asciiTheme="minorHAnsi" w:hAnsiTheme="minorHAnsi"/>
          <w:b/>
          <w:sz w:val="22"/>
          <w:szCs w:val="22"/>
        </w:rPr>
        <w:lastRenderedPageBreak/>
        <w:t xml:space="preserve">Artikel </w:t>
      </w:r>
      <w:r w:rsidR="00171F02">
        <w:rPr>
          <w:rFonts w:asciiTheme="minorHAnsi" w:hAnsiTheme="minorHAnsi"/>
          <w:b/>
          <w:sz w:val="22"/>
          <w:szCs w:val="22"/>
        </w:rPr>
        <w:t>4</w:t>
      </w:r>
      <w:r w:rsidRPr="00C05C3D">
        <w:rPr>
          <w:rFonts w:asciiTheme="minorHAnsi" w:hAnsiTheme="minorHAnsi"/>
          <w:b/>
          <w:sz w:val="22"/>
          <w:szCs w:val="22"/>
        </w:rPr>
        <w:t xml:space="preserve"> Deskundigen en/of adviseur</w:t>
      </w:r>
    </w:p>
    <w:p w14:paraId="1BFD6D70" w14:textId="77777777" w:rsidR="00271C8A" w:rsidRPr="00C05C3D" w:rsidRDefault="00271C8A" w:rsidP="00271C8A">
      <w:pPr>
        <w:numPr>
          <w:ilvl w:val="0"/>
          <w:numId w:val="5"/>
        </w:numPr>
        <w:rPr>
          <w:rFonts w:asciiTheme="minorHAnsi" w:hAnsiTheme="minorHAnsi"/>
          <w:sz w:val="22"/>
          <w:szCs w:val="22"/>
        </w:rPr>
      </w:pPr>
      <w:r w:rsidRPr="00C05C3D">
        <w:rPr>
          <w:rFonts w:asciiTheme="minorHAnsi" w:hAnsiTheme="minorHAnsi"/>
          <w:sz w:val="22"/>
          <w:szCs w:val="22"/>
        </w:rPr>
        <w:t xml:space="preserve">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kan besluiten één of meer deskundigen/adviseurs uit te nodigen tot het bijwonen van een vergadering met het oog op de behandeling van een bepaald onderwerp.</w:t>
      </w:r>
    </w:p>
    <w:p w14:paraId="645C1875" w14:textId="77777777" w:rsidR="00271C8A" w:rsidRPr="00C05C3D" w:rsidRDefault="00271C8A" w:rsidP="00271C8A">
      <w:pPr>
        <w:numPr>
          <w:ilvl w:val="0"/>
          <w:numId w:val="5"/>
        </w:numPr>
        <w:rPr>
          <w:rFonts w:asciiTheme="minorHAnsi" w:hAnsiTheme="minorHAnsi"/>
          <w:sz w:val="22"/>
          <w:szCs w:val="22"/>
        </w:rPr>
      </w:pPr>
      <w:r w:rsidRPr="00C05C3D">
        <w:rPr>
          <w:rFonts w:asciiTheme="minorHAnsi" w:hAnsiTheme="minorHAnsi"/>
          <w:sz w:val="22"/>
          <w:szCs w:val="22"/>
        </w:rPr>
        <w:t>Aan de in het eerste lid bedoelde personen worden tijdig de agenda en de stukken van de betrokken vergadering verstrekt.</w:t>
      </w:r>
    </w:p>
    <w:p w14:paraId="3C23383D" w14:textId="77777777" w:rsidR="00271C8A" w:rsidRPr="00C05C3D" w:rsidRDefault="00271C8A" w:rsidP="00271C8A">
      <w:pPr>
        <w:numPr>
          <w:ilvl w:val="0"/>
          <w:numId w:val="5"/>
        </w:numPr>
        <w:rPr>
          <w:rFonts w:asciiTheme="minorHAnsi" w:hAnsiTheme="minorHAnsi"/>
          <w:sz w:val="22"/>
          <w:szCs w:val="22"/>
        </w:rPr>
      </w:pPr>
      <w:r w:rsidRPr="00C05C3D">
        <w:rPr>
          <w:rFonts w:asciiTheme="minorHAnsi" w:hAnsiTheme="minorHAnsi"/>
          <w:sz w:val="22"/>
          <w:szCs w:val="22"/>
        </w:rPr>
        <w:t>De leden van de raad kunnen in de vergadering aan de in het eerste lid genoemde personen inlichtingen en advies vragen.</w:t>
      </w:r>
    </w:p>
    <w:p w14:paraId="2E31600A" w14:textId="77777777" w:rsidR="00271C8A" w:rsidRPr="00C05C3D" w:rsidRDefault="00271C8A" w:rsidP="00271C8A">
      <w:pPr>
        <w:numPr>
          <w:ilvl w:val="0"/>
          <w:numId w:val="5"/>
        </w:numPr>
        <w:rPr>
          <w:rFonts w:asciiTheme="minorHAnsi" w:hAnsiTheme="minorHAnsi"/>
          <w:sz w:val="22"/>
          <w:szCs w:val="22"/>
        </w:rPr>
      </w:pPr>
      <w:r w:rsidRPr="00C05C3D">
        <w:rPr>
          <w:rFonts w:asciiTheme="minorHAnsi" w:hAnsiTheme="minorHAnsi"/>
          <w:sz w:val="22"/>
          <w:szCs w:val="22"/>
        </w:rPr>
        <w:t>Een deskundige kan ook worden uitgenodigd schriftelijk advies te geven.</w:t>
      </w:r>
    </w:p>
    <w:p w14:paraId="373E3E58" w14:textId="77777777" w:rsidR="00271C8A" w:rsidRPr="00C05C3D" w:rsidRDefault="00271C8A" w:rsidP="00271C8A">
      <w:pPr>
        <w:rPr>
          <w:rFonts w:asciiTheme="minorHAnsi" w:hAnsiTheme="minorHAnsi"/>
          <w:sz w:val="22"/>
          <w:szCs w:val="22"/>
        </w:rPr>
      </w:pPr>
    </w:p>
    <w:p w14:paraId="69EA8038" w14:textId="6994ECBD"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 xml:space="preserve">Artikel </w:t>
      </w:r>
      <w:r w:rsidR="00171F02">
        <w:rPr>
          <w:rFonts w:asciiTheme="minorHAnsi" w:hAnsiTheme="minorHAnsi"/>
          <w:b/>
          <w:sz w:val="22"/>
          <w:szCs w:val="22"/>
        </w:rPr>
        <w:t>5</w:t>
      </w:r>
      <w:r w:rsidRPr="00C05C3D">
        <w:rPr>
          <w:rFonts w:asciiTheme="minorHAnsi" w:hAnsiTheme="minorHAnsi"/>
          <w:b/>
          <w:sz w:val="22"/>
          <w:szCs w:val="22"/>
        </w:rPr>
        <w:t xml:space="preserve"> Commissies</w:t>
      </w:r>
    </w:p>
    <w:p w14:paraId="6445E4C5" w14:textId="77777777" w:rsidR="00271C8A" w:rsidRPr="00C05C3D" w:rsidRDefault="00271C8A" w:rsidP="00271C8A">
      <w:pPr>
        <w:rPr>
          <w:rFonts w:asciiTheme="minorHAnsi" w:hAnsiTheme="minorHAnsi"/>
          <w:sz w:val="22"/>
          <w:szCs w:val="22"/>
        </w:rPr>
      </w:pPr>
      <w:r w:rsidRPr="00C05C3D">
        <w:rPr>
          <w:rFonts w:asciiTheme="minorHAnsi" w:hAnsiTheme="minorHAnsi"/>
          <w:sz w:val="22"/>
          <w:szCs w:val="22"/>
        </w:rPr>
        <w:t xml:space="preserve">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kan commissies instellen ter voorbereiding van de door de raad te behandelen onderwerpen.</w:t>
      </w:r>
    </w:p>
    <w:p w14:paraId="68664024" w14:textId="77777777" w:rsidR="00271C8A" w:rsidRPr="00C05C3D" w:rsidRDefault="00271C8A" w:rsidP="00271C8A">
      <w:pPr>
        <w:rPr>
          <w:rFonts w:asciiTheme="minorHAnsi" w:hAnsiTheme="minorHAnsi"/>
          <w:sz w:val="22"/>
          <w:szCs w:val="22"/>
        </w:rPr>
      </w:pPr>
    </w:p>
    <w:p w14:paraId="35B79878" w14:textId="114B062D"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 xml:space="preserve">Artikel </w:t>
      </w:r>
      <w:r w:rsidR="00171F02">
        <w:rPr>
          <w:rFonts w:asciiTheme="minorHAnsi" w:hAnsiTheme="minorHAnsi"/>
          <w:b/>
          <w:sz w:val="22"/>
          <w:szCs w:val="22"/>
        </w:rPr>
        <w:t>6</w:t>
      </w:r>
      <w:r w:rsidRPr="00C05C3D">
        <w:rPr>
          <w:rFonts w:asciiTheme="minorHAnsi" w:hAnsiTheme="minorHAnsi"/>
          <w:b/>
          <w:sz w:val="22"/>
          <w:szCs w:val="22"/>
        </w:rPr>
        <w:t xml:space="preserve"> Quorum en besluitvorming</w:t>
      </w:r>
    </w:p>
    <w:p w14:paraId="5F6102F1" w14:textId="77777777" w:rsidR="00271C8A" w:rsidRPr="00C05C3D" w:rsidRDefault="00271C8A" w:rsidP="00271C8A">
      <w:pPr>
        <w:numPr>
          <w:ilvl w:val="0"/>
          <w:numId w:val="6"/>
        </w:numPr>
        <w:rPr>
          <w:rFonts w:asciiTheme="minorHAnsi" w:hAnsiTheme="minorHAnsi"/>
          <w:sz w:val="22"/>
          <w:szCs w:val="22"/>
        </w:rPr>
      </w:pPr>
      <w:r w:rsidRPr="00C05C3D">
        <w:rPr>
          <w:rFonts w:asciiTheme="minorHAnsi" w:hAnsiTheme="minorHAnsi"/>
          <w:sz w:val="22"/>
          <w:szCs w:val="22"/>
        </w:rPr>
        <w:t xml:space="preserve">Tenzij dit reglement anders bepaalt, besluit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bij meerderheid van stemmen in een vergadering waarin ten</w:t>
      </w:r>
      <w:r w:rsidR="00C05C3D">
        <w:rPr>
          <w:rFonts w:asciiTheme="minorHAnsi" w:hAnsiTheme="minorHAnsi"/>
          <w:sz w:val="22"/>
          <w:szCs w:val="22"/>
        </w:rPr>
        <w:t xml:space="preserve"> </w:t>
      </w:r>
      <w:r w:rsidRPr="00C05C3D">
        <w:rPr>
          <w:rFonts w:asciiTheme="minorHAnsi" w:hAnsiTheme="minorHAnsi"/>
          <w:sz w:val="22"/>
          <w:szCs w:val="22"/>
        </w:rPr>
        <w:t>minste de helft plus één van het totaal aantal</w:t>
      </w:r>
      <w:r w:rsidR="009A1D2C">
        <w:rPr>
          <w:rFonts w:asciiTheme="minorHAnsi" w:hAnsiTheme="minorHAnsi"/>
          <w:sz w:val="22"/>
          <w:szCs w:val="22"/>
        </w:rPr>
        <w:t xml:space="preserve"> in functie zijnde</w:t>
      </w:r>
      <w:r w:rsidRPr="00C05C3D">
        <w:rPr>
          <w:rFonts w:asciiTheme="minorHAnsi" w:hAnsiTheme="minorHAnsi"/>
          <w:sz w:val="22"/>
          <w:szCs w:val="22"/>
        </w:rPr>
        <w:t xml:space="preserve"> leden aanwezig is.</w:t>
      </w:r>
    </w:p>
    <w:p w14:paraId="27BABF1A" w14:textId="063894F6" w:rsidR="00271C8A" w:rsidRPr="00C05C3D" w:rsidRDefault="00271C8A" w:rsidP="00271C8A">
      <w:pPr>
        <w:numPr>
          <w:ilvl w:val="0"/>
          <w:numId w:val="6"/>
        </w:numPr>
        <w:rPr>
          <w:rFonts w:asciiTheme="minorHAnsi" w:hAnsiTheme="minorHAnsi"/>
          <w:sz w:val="22"/>
          <w:szCs w:val="22"/>
        </w:rPr>
      </w:pPr>
      <w:r w:rsidRPr="00C05C3D">
        <w:rPr>
          <w:rFonts w:asciiTheme="minorHAnsi" w:hAnsiTheme="minorHAnsi"/>
          <w:sz w:val="22"/>
          <w:szCs w:val="22"/>
        </w:rPr>
        <w:t xml:space="preserve">Indien in een vergadering het vereiste aantal leden niet aanwezig is, wordt een nieuwe vergadering belegd op de in artikel </w:t>
      </w:r>
      <w:r w:rsidR="00171F02">
        <w:rPr>
          <w:rFonts w:asciiTheme="minorHAnsi" w:hAnsiTheme="minorHAnsi"/>
          <w:sz w:val="22"/>
          <w:szCs w:val="22"/>
        </w:rPr>
        <w:t>3</w:t>
      </w:r>
      <w:r w:rsidRPr="00C05C3D">
        <w:rPr>
          <w:rFonts w:asciiTheme="minorHAnsi" w:hAnsiTheme="minorHAnsi"/>
          <w:sz w:val="22"/>
          <w:szCs w:val="22"/>
        </w:rPr>
        <w:t xml:space="preserve"> voorgeschreven wijze, met dien verstande dat er slechts 2 dagen tussen de rondzending van de oproep en </w:t>
      </w:r>
      <w:r w:rsidR="0077012A" w:rsidRPr="00C05C3D">
        <w:rPr>
          <w:rFonts w:asciiTheme="minorHAnsi" w:hAnsiTheme="minorHAnsi"/>
          <w:sz w:val="22"/>
          <w:szCs w:val="22"/>
        </w:rPr>
        <w:t>de</w:t>
      </w:r>
      <w:r w:rsidRPr="00C05C3D">
        <w:rPr>
          <w:rFonts w:asciiTheme="minorHAnsi" w:hAnsiTheme="minorHAnsi"/>
          <w:sz w:val="22"/>
          <w:szCs w:val="22"/>
        </w:rPr>
        <w:t xml:space="preserve"> </w:t>
      </w:r>
      <w:r w:rsidR="0077012A" w:rsidRPr="00C05C3D">
        <w:rPr>
          <w:rFonts w:asciiTheme="minorHAnsi" w:hAnsiTheme="minorHAnsi"/>
          <w:sz w:val="22"/>
          <w:szCs w:val="22"/>
        </w:rPr>
        <w:t>datum</w:t>
      </w:r>
      <w:r w:rsidRPr="00C05C3D">
        <w:rPr>
          <w:rFonts w:asciiTheme="minorHAnsi" w:hAnsiTheme="minorHAnsi"/>
          <w:sz w:val="22"/>
          <w:szCs w:val="22"/>
        </w:rPr>
        <w:t xml:space="preserve"> van de vergadering behoeven te verlopen. Deze laatste vergadering wordt gehouden en is gerechtigd besluiten te nemen ongeacht het aantal leden dat is opgekomen.</w:t>
      </w:r>
    </w:p>
    <w:p w14:paraId="42422355" w14:textId="77777777" w:rsidR="00271C8A" w:rsidRPr="00C05C3D" w:rsidRDefault="00271C8A" w:rsidP="00271C8A">
      <w:pPr>
        <w:numPr>
          <w:ilvl w:val="0"/>
          <w:numId w:val="6"/>
        </w:numPr>
        <w:rPr>
          <w:rFonts w:asciiTheme="minorHAnsi" w:hAnsiTheme="minorHAnsi"/>
          <w:sz w:val="22"/>
          <w:szCs w:val="22"/>
        </w:rPr>
      </w:pPr>
      <w:r w:rsidRPr="00C05C3D">
        <w:rPr>
          <w:rFonts w:asciiTheme="minorHAnsi" w:hAnsiTheme="minorHAnsi"/>
          <w:sz w:val="22"/>
          <w:szCs w:val="22"/>
        </w:rPr>
        <w:t xml:space="preserve">Over zaken wordt mondeling en over personen wordt schriftelijk gestemd.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kan besluiten van deze regel af te wijken.</w:t>
      </w:r>
    </w:p>
    <w:p w14:paraId="7E525A61" w14:textId="77777777" w:rsidR="00271C8A" w:rsidRPr="00C05C3D" w:rsidRDefault="00271C8A" w:rsidP="00271C8A">
      <w:pPr>
        <w:numPr>
          <w:ilvl w:val="0"/>
          <w:numId w:val="6"/>
        </w:numPr>
        <w:rPr>
          <w:rFonts w:asciiTheme="minorHAnsi" w:hAnsiTheme="minorHAnsi"/>
          <w:sz w:val="22"/>
          <w:szCs w:val="22"/>
        </w:rPr>
      </w:pPr>
      <w:r w:rsidRPr="00C05C3D">
        <w:rPr>
          <w:rFonts w:asciiTheme="minorHAnsi" w:hAnsiTheme="minorHAnsi"/>
          <w:sz w:val="22"/>
          <w:szCs w:val="22"/>
        </w:rPr>
        <w:t>Blanco stemmen worden geacht niet te zijn uitgebracht en tellen voor het bepalen van de meerderheid niet mee. Stemmen bij volmacht is niet mogelijk.</w:t>
      </w:r>
    </w:p>
    <w:p w14:paraId="386227A9" w14:textId="77777777" w:rsidR="00271C8A" w:rsidRPr="00C05C3D" w:rsidRDefault="00271C8A" w:rsidP="00271C8A">
      <w:pPr>
        <w:numPr>
          <w:ilvl w:val="0"/>
          <w:numId w:val="6"/>
        </w:numPr>
        <w:rPr>
          <w:rFonts w:asciiTheme="minorHAnsi" w:hAnsiTheme="minorHAnsi"/>
          <w:sz w:val="22"/>
          <w:szCs w:val="22"/>
        </w:rPr>
      </w:pPr>
      <w:r w:rsidRPr="00C05C3D">
        <w:rPr>
          <w:rFonts w:asciiTheme="minorHAnsi" w:hAnsiTheme="minorHAnsi"/>
          <w:sz w:val="22"/>
          <w:szCs w:val="22"/>
        </w:rPr>
        <w:t>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w:t>
      </w:r>
    </w:p>
    <w:p w14:paraId="289851F1" w14:textId="77777777" w:rsidR="00271C8A" w:rsidRPr="00C05C3D" w:rsidRDefault="00271C8A" w:rsidP="00271C8A">
      <w:pPr>
        <w:numPr>
          <w:ilvl w:val="0"/>
          <w:numId w:val="6"/>
        </w:numPr>
        <w:rPr>
          <w:rFonts w:asciiTheme="minorHAnsi" w:hAnsiTheme="minorHAnsi"/>
          <w:sz w:val="22"/>
          <w:szCs w:val="22"/>
        </w:rPr>
      </w:pPr>
      <w:r w:rsidRPr="00C05C3D">
        <w:rPr>
          <w:rFonts w:asciiTheme="minorHAnsi" w:hAnsiTheme="minorHAnsi"/>
          <w:sz w:val="22"/>
          <w:szCs w:val="22"/>
        </w:rPr>
        <w:t xml:space="preserve">Bij staking van de stemmen over een door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te nemen besluit dat geen betrekking heeft op personen, wordt deze zaak op de eerstvolgende vergadering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opnieuw aan de orde gesteld. Staken de stemmen opnieuw, dan wordt het voorstel geacht te zijn verworpen.</w:t>
      </w:r>
    </w:p>
    <w:p w14:paraId="768C5254" w14:textId="77777777" w:rsidR="00271C8A" w:rsidRPr="00C05C3D" w:rsidRDefault="00271C8A" w:rsidP="00271C8A">
      <w:pPr>
        <w:rPr>
          <w:rFonts w:asciiTheme="minorHAnsi" w:hAnsiTheme="minorHAnsi"/>
          <w:sz w:val="22"/>
          <w:szCs w:val="22"/>
        </w:rPr>
      </w:pPr>
    </w:p>
    <w:p w14:paraId="003F612C" w14:textId="3DEC2A4E"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 xml:space="preserve">Artikel </w:t>
      </w:r>
      <w:r w:rsidR="00171F02">
        <w:rPr>
          <w:rFonts w:asciiTheme="minorHAnsi" w:hAnsiTheme="minorHAnsi"/>
          <w:b/>
          <w:sz w:val="22"/>
          <w:szCs w:val="22"/>
        </w:rPr>
        <w:t>7</w:t>
      </w:r>
      <w:r w:rsidRPr="00C05C3D">
        <w:rPr>
          <w:rFonts w:asciiTheme="minorHAnsi" w:hAnsiTheme="minorHAnsi"/>
          <w:b/>
          <w:sz w:val="22"/>
          <w:szCs w:val="22"/>
        </w:rPr>
        <w:t xml:space="preserve"> Verslag</w:t>
      </w:r>
    </w:p>
    <w:p w14:paraId="1A7F83D1" w14:textId="77777777" w:rsidR="00271C8A" w:rsidRPr="00C05C3D" w:rsidRDefault="00271C8A" w:rsidP="00271C8A">
      <w:pPr>
        <w:numPr>
          <w:ilvl w:val="0"/>
          <w:numId w:val="7"/>
        </w:numPr>
        <w:rPr>
          <w:rFonts w:asciiTheme="minorHAnsi" w:hAnsiTheme="minorHAnsi"/>
          <w:sz w:val="22"/>
          <w:szCs w:val="22"/>
        </w:rPr>
      </w:pPr>
      <w:r w:rsidRPr="00C05C3D">
        <w:rPr>
          <w:rFonts w:asciiTheme="minorHAnsi" w:hAnsiTheme="minorHAnsi"/>
          <w:sz w:val="22"/>
          <w:szCs w:val="22"/>
        </w:rPr>
        <w:t xml:space="preserve">De secretaris maakt van iedere vergadering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een verslag dat in de volgende vergadering door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wordt vastgesteld.</w:t>
      </w:r>
    </w:p>
    <w:p w14:paraId="28F0B08F" w14:textId="281FB7CC" w:rsidR="00271C8A" w:rsidRPr="00C05C3D" w:rsidRDefault="00271C8A" w:rsidP="00271C8A">
      <w:pPr>
        <w:numPr>
          <w:ilvl w:val="0"/>
          <w:numId w:val="7"/>
        </w:numPr>
        <w:rPr>
          <w:rFonts w:asciiTheme="minorHAnsi" w:hAnsiTheme="minorHAnsi"/>
          <w:sz w:val="22"/>
          <w:szCs w:val="22"/>
        </w:rPr>
      </w:pPr>
      <w:r w:rsidRPr="00C05C3D">
        <w:rPr>
          <w:rFonts w:asciiTheme="minorHAnsi" w:hAnsiTheme="minorHAnsi"/>
          <w:sz w:val="22"/>
          <w:szCs w:val="22"/>
        </w:rPr>
        <w:t xml:space="preserve">Het verslag wordt overeenkomstig het bepaalde in artikel </w:t>
      </w:r>
      <w:r w:rsidR="00171F02">
        <w:rPr>
          <w:rFonts w:asciiTheme="minorHAnsi" w:hAnsiTheme="minorHAnsi"/>
          <w:sz w:val="22"/>
          <w:szCs w:val="22"/>
        </w:rPr>
        <w:t>3</w:t>
      </w:r>
      <w:r w:rsidRPr="00C05C3D">
        <w:rPr>
          <w:rFonts w:asciiTheme="minorHAnsi" w:hAnsiTheme="minorHAnsi"/>
          <w:sz w:val="22"/>
          <w:szCs w:val="22"/>
        </w:rPr>
        <w:t>, achtste lid, van dit reglement bekend gemaakt.</w:t>
      </w:r>
    </w:p>
    <w:p w14:paraId="34B238AB" w14:textId="77777777" w:rsidR="00C05C3D" w:rsidRDefault="00C05C3D" w:rsidP="00271C8A">
      <w:pPr>
        <w:rPr>
          <w:rFonts w:asciiTheme="minorHAnsi" w:hAnsiTheme="minorHAnsi"/>
          <w:sz w:val="22"/>
          <w:szCs w:val="22"/>
        </w:rPr>
      </w:pPr>
    </w:p>
    <w:p w14:paraId="3434D88E" w14:textId="63DACF32"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 xml:space="preserve">Artikel </w:t>
      </w:r>
      <w:r w:rsidR="00171F02">
        <w:rPr>
          <w:rFonts w:asciiTheme="minorHAnsi" w:hAnsiTheme="minorHAnsi"/>
          <w:b/>
          <w:sz w:val="22"/>
          <w:szCs w:val="22"/>
        </w:rPr>
        <w:t>8</w:t>
      </w:r>
      <w:r w:rsidRPr="00C05C3D">
        <w:rPr>
          <w:rFonts w:asciiTheme="minorHAnsi" w:hAnsiTheme="minorHAnsi"/>
          <w:b/>
          <w:sz w:val="22"/>
          <w:szCs w:val="22"/>
        </w:rPr>
        <w:t xml:space="preserve"> Communicatie en informatie</w:t>
      </w:r>
    </w:p>
    <w:p w14:paraId="6A6490A8" w14:textId="43CA4631" w:rsidR="00271C8A" w:rsidRPr="00C05C3D" w:rsidRDefault="00271C8A" w:rsidP="00271C8A">
      <w:pPr>
        <w:numPr>
          <w:ilvl w:val="0"/>
          <w:numId w:val="8"/>
        </w:numPr>
        <w:rPr>
          <w:rFonts w:asciiTheme="minorHAnsi" w:hAnsiTheme="minorHAnsi"/>
          <w:sz w:val="22"/>
          <w:szCs w:val="22"/>
        </w:rPr>
      </w:pPr>
      <w:r w:rsidRPr="00C05C3D">
        <w:rPr>
          <w:rFonts w:asciiTheme="minorHAnsi" w:hAnsiTheme="minorHAnsi"/>
          <w:sz w:val="22"/>
          <w:szCs w:val="22"/>
        </w:rPr>
        <w:t xml:space="preserve">De secretaris doet jaarlijks in de maand </w:t>
      </w:r>
      <w:r w:rsidR="00C45E27" w:rsidRPr="00C45E27">
        <w:rPr>
          <w:rFonts w:asciiTheme="minorHAnsi" w:hAnsiTheme="minorHAnsi"/>
          <w:color w:val="FF0000"/>
          <w:sz w:val="22"/>
          <w:szCs w:val="22"/>
        </w:rPr>
        <w:t>[</w:t>
      </w:r>
      <w:r w:rsidRPr="00C45E27">
        <w:rPr>
          <w:rFonts w:asciiTheme="minorHAnsi" w:hAnsiTheme="minorHAnsi"/>
          <w:color w:val="FF0000"/>
          <w:sz w:val="22"/>
          <w:szCs w:val="22"/>
        </w:rPr>
        <w:t>……..</w:t>
      </w:r>
      <w:r w:rsidR="00C45E27" w:rsidRPr="00C45E27">
        <w:rPr>
          <w:rFonts w:asciiTheme="minorHAnsi" w:hAnsiTheme="minorHAnsi"/>
          <w:color w:val="FF0000"/>
          <w:sz w:val="22"/>
          <w:szCs w:val="22"/>
        </w:rPr>
        <w:t>]</w:t>
      </w:r>
      <w:r w:rsidRPr="00C05C3D">
        <w:rPr>
          <w:rFonts w:asciiTheme="minorHAnsi" w:hAnsiTheme="minorHAnsi"/>
          <w:sz w:val="22"/>
          <w:szCs w:val="22"/>
        </w:rPr>
        <w:t xml:space="preserve"> schriftelijk verslag van de werkzaamheden van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Dit verslag behoeft de goedkeuring van de raad. </w:t>
      </w:r>
    </w:p>
    <w:p w14:paraId="2F0E6B67" w14:textId="77777777" w:rsidR="00271C8A" w:rsidRDefault="00271C8A" w:rsidP="00271C8A">
      <w:pPr>
        <w:numPr>
          <w:ilvl w:val="0"/>
          <w:numId w:val="8"/>
        </w:numPr>
        <w:rPr>
          <w:rFonts w:asciiTheme="minorHAnsi" w:hAnsiTheme="minorHAnsi"/>
          <w:sz w:val="22"/>
          <w:szCs w:val="22"/>
        </w:rPr>
      </w:pPr>
      <w:r w:rsidRPr="00C05C3D">
        <w:rPr>
          <w:rFonts w:asciiTheme="minorHAnsi" w:hAnsiTheme="minorHAnsi"/>
          <w:sz w:val="22"/>
          <w:szCs w:val="22"/>
        </w:rPr>
        <w:t xml:space="preserve">De secretaris bevordert de communicatie met alle </w:t>
      </w:r>
      <w:r w:rsidR="00C05C3D">
        <w:rPr>
          <w:rFonts w:asciiTheme="minorHAnsi" w:hAnsiTheme="minorHAnsi"/>
          <w:sz w:val="22"/>
          <w:szCs w:val="22"/>
        </w:rPr>
        <w:t xml:space="preserve">belanghebbenden en doet dit ten </w:t>
      </w:r>
      <w:r w:rsidRPr="00C05C3D">
        <w:rPr>
          <w:rFonts w:asciiTheme="minorHAnsi" w:hAnsiTheme="minorHAnsi"/>
          <w:sz w:val="22"/>
          <w:szCs w:val="22"/>
        </w:rPr>
        <w:t>minste door er zorg voor te dragen dat goedgekeurde verslagen van vergaderingen en het jaarverslag zo spoedig mogelijk worden verspreid (schriftelijk en/of digitaal) onder bestuur, directie, sec</w:t>
      </w:r>
      <w:r w:rsidR="00C05C3D">
        <w:rPr>
          <w:rFonts w:asciiTheme="minorHAnsi" w:hAnsiTheme="minorHAnsi"/>
          <w:sz w:val="22"/>
          <w:szCs w:val="22"/>
        </w:rPr>
        <w:t xml:space="preserve">retarissen van </w:t>
      </w:r>
      <w:r w:rsidR="003E6475">
        <w:rPr>
          <w:rFonts w:asciiTheme="minorHAnsi" w:hAnsiTheme="minorHAnsi"/>
          <w:sz w:val="22"/>
          <w:szCs w:val="22"/>
        </w:rPr>
        <w:t>(gemeenschappelijke) medezeggenschaps</w:t>
      </w:r>
      <w:r w:rsidR="00C05C3D">
        <w:rPr>
          <w:rFonts w:asciiTheme="minorHAnsi" w:hAnsiTheme="minorHAnsi"/>
          <w:sz w:val="22"/>
          <w:szCs w:val="22"/>
        </w:rPr>
        <w:t xml:space="preserve">raden </w:t>
      </w:r>
      <w:r w:rsidR="00076472">
        <w:rPr>
          <w:rFonts w:asciiTheme="minorHAnsi" w:hAnsiTheme="minorHAnsi"/>
          <w:sz w:val="22"/>
          <w:szCs w:val="22"/>
        </w:rPr>
        <w:t xml:space="preserve">van de bij het samenwerkingsverband aangesloten scholen </w:t>
      </w:r>
      <w:r w:rsidR="00C05C3D">
        <w:rPr>
          <w:rFonts w:asciiTheme="minorHAnsi" w:hAnsiTheme="minorHAnsi"/>
          <w:sz w:val="22"/>
          <w:szCs w:val="22"/>
        </w:rPr>
        <w:t xml:space="preserve">en de </w:t>
      </w:r>
      <w:r w:rsidRPr="00C05C3D">
        <w:rPr>
          <w:rFonts w:asciiTheme="minorHAnsi" w:hAnsiTheme="minorHAnsi"/>
          <w:sz w:val="22"/>
          <w:szCs w:val="22"/>
        </w:rPr>
        <w:t xml:space="preserve">secretaris van de </w:t>
      </w:r>
      <w:r w:rsidR="003E6475">
        <w:rPr>
          <w:rFonts w:asciiTheme="minorHAnsi" w:hAnsiTheme="minorHAnsi"/>
          <w:sz w:val="22"/>
          <w:szCs w:val="22"/>
        </w:rPr>
        <w:t xml:space="preserve">medezeggenschapsraad </w:t>
      </w:r>
      <w:r w:rsidR="003E6475">
        <w:rPr>
          <w:rFonts w:asciiTheme="minorHAnsi" w:hAnsiTheme="minorHAnsi"/>
          <w:sz w:val="22"/>
          <w:szCs w:val="22"/>
        </w:rPr>
        <w:lastRenderedPageBreak/>
        <w:t>voor personeel van het samenwerkingsverband</w:t>
      </w:r>
      <w:r w:rsidRPr="00C05C3D">
        <w:rPr>
          <w:rFonts w:asciiTheme="minorHAnsi" w:hAnsiTheme="minorHAnsi"/>
          <w:sz w:val="22"/>
          <w:szCs w:val="22"/>
        </w:rPr>
        <w:t>. Het verslag is eveneens op een algemeen toegankelijke plaats digitaal en/of schriftelijk ter inzage voor belangstellenden.</w:t>
      </w:r>
    </w:p>
    <w:p w14:paraId="58DDB5FA" w14:textId="329B0830" w:rsidR="00B44B3E" w:rsidRPr="002C45D8" w:rsidRDefault="00F46EA4" w:rsidP="00271C8A">
      <w:pPr>
        <w:numPr>
          <w:ilvl w:val="0"/>
          <w:numId w:val="8"/>
        </w:numPr>
        <w:rPr>
          <w:rFonts w:asciiTheme="minorHAnsi" w:hAnsiTheme="minorHAnsi"/>
          <w:sz w:val="22"/>
          <w:szCs w:val="22"/>
        </w:rPr>
      </w:pPr>
      <w:r w:rsidRPr="002C45D8">
        <w:rPr>
          <w:rFonts w:ascii="Calibri" w:hAnsi="Calibri" w:cs="Arial"/>
          <w:sz w:val="22"/>
          <w:szCs w:val="22"/>
        </w:rPr>
        <w:t>Vergaderingen van de o</w:t>
      </w:r>
      <w:r w:rsidR="00ED13EE" w:rsidRPr="002C45D8">
        <w:rPr>
          <w:rFonts w:ascii="Calibri" w:hAnsi="Calibri" w:cs="Arial"/>
          <w:sz w:val="22"/>
          <w:szCs w:val="22"/>
        </w:rPr>
        <w:t>ndersteuningsplanraad</w:t>
      </w:r>
      <w:r w:rsidRPr="002C45D8">
        <w:rPr>
          <w:rFonts w:ascii="Calibri" w:hAnsi="Calibri" w:cs="Arial"/>
          <w:sz w:val="22"/>
          <w:szCs w:val="22"/>
        </w:rPr>
        <w:t xml:space="preserve"> </w:t>
      </w:r>
      <w:r w:rsidR="00ED13EE" w:rsidRPr="002C45D8">
        <w:rPr>
          <w:rFonts w:ascii="Calibri" w:hAnsi="Calibri" w:cs="Arial"/>
          <w:sz w:val="22"/>
          <w:szCs w:val="22"/>
        </w:rPr>
        <w:t xml:space="preserve">zijn openbaar. De </w:t>
      </w:r>
      <w:r w:rsidR="002F6F9A" w:rsidRPr="002C45D8">
        <w:rPr>
          <w:rFonts w:ascii="Calibri" w:hAnsi="Calibri" w:cs="Arial"/>
          <w:sz w:val="22"/>
          <w:szCs w:val="22"/>
        </w:rPr>
        <w:t>ondersteuningsplanraad</w:t>
      </w:r>
      <w:r w:rsidR="00ED13EE" w:rsidRPr="002C45D8">
        <w:rPr>
          <w:rFonts w:ascii="Calibri" w:hAnsi="Calibri" w:cs="Arial"/>
          <w:sz w:val="22"/>
          <w:szCs w:val="22"/>
        </w:rPr>
        <w:t xml:space="preserve"> kan in voorkomende gevallen bij meerderheid van stemmen besluiten dat de behandeling van bepaalde aangelegenheden in een besloten vergadering plaatsvindt.</w:t>
      </w:r>
    </w:p>
    <w:p w14:paraId="2AC3C78F" w14:textId="77777777" w:rsidR="00A713C2" w:rsidRDefault="00A713C2" w:rsidP="00271C8A">
      <w:pPr>
        <w:rPr>
          <w:rFonts w:asciiTheme="minorHAnsi" w:hAnsiTheme="minorHAnsi"/>
          <w:b/>
          <w:sz w:val="22"/>
          <w:szCs w:val="22"/>
        </w:rPr>
      </w:pPr>
    </w:p>
    <w:p w14:paraId="7576ADB1" w14:textId="77777777" w:rsidR="00BA442A" w:rsidRPr="0073771C" w:rsidRDefault="00BA442A" w:rsidP="00BA442A">
      <w:pPr>
        <w:rPr>
          <w:rFonts w:ascii="Calibri" w:hAnsi="Calibri" w:cs="Calibri"/>
          <w:b/>
          <w:sz w:val="22"/>
          <w:szCs w:val="22"/>
        </w:rPr>
      </w:pPr>
      <w:r w:rsidRPr="0073771C">
        <w:rPr>
          <w:rFonts w:ascii="Calibri" w:hAnsi="Calibri" w:cs="Calibri"/>
          <w:b/>
          <w:sz w:val="22"/>
          <w:szCs w:val="22"/>
        </w:rPr>
        <w:t>Artikel 9 Zittingsduur, rooster van aftreden</w:t>
      </w:r>
    </w:p>
    <w:p w14:paraId="64F24BDF" w14:textId="262BE66C" w:rsidR="00BA442A" w:rsidRPr="00665521" w:rsidRDefault="00BA442A" w:rsidP="00BA442A">
      <w:pPr>
        <w:numPr>
          <w:ilvl w:val="0"/>
          <w:numId w:val="15"/>
        </w:numPr>
        <w:tabs>
          <w:tab w:val="num" w:pos="284"/>
        </w:tabs>
        <w:rPr>
          <w:rFonts w:ascii="Calibri" w:hAnsi="Calibri" w:cs="Arial"/>
          <w:sz w:val="22"/>
          <w:szCs w:val="22"/>
        </w:rPr>
      </w:pPr>
      <w:r w:rsidRPr="00665521">
        <w:rPr>
          <w:rFonts w:ascii="Calibri" w:hAnsi="Calibri" w:cs="Arial"/>
          <w:sz w:val="22"/>
          <w:szCs w:val="22"/>
        </w:rPr>
        <w:t xml:space="preserve">Een lid van de </w:t>
      </w:r>
      <w:r w:rsidR="00B813D2">
        <w:rPr>
          <w:rFonts w:ascii="Calibri" w:hAnsi="Calibri" w:cs="Arial"/>
          <w:sz w:val="22"/>
          <w:szCs w:val="22"/>
        </w:rPr>
        <w:t>ondersteuningsplanraad</w:t>
      </w:r>
      <w:r w:rsidRPr="00665521">
        <w:rPr>
          <w:rFonts w:ascii="Calibri" w:hAnsi="Calibri" w:cs="Arial"/>
          <w:sz w:val="22"/>
          <w:szCs w:val="22"/>
        </w:rPr>
        <w:t xml:space="preserve"> heeft zitting voor een periode van [aantal] jaar.</w:t>
      </w:r>
    </w:p>
    <w:p w14:paraId="3E558B7E" w14:textId="1F08BB98" w:rsidR="00BA442A" w:rsidRPr="00665521" w:rsidRDefault="00BA442A" w:rsidP="00BA442A">
      <w:pPr>
        <w:numPr>
          <w:ilvl w:val="0"/>
          <w:numId w:val="15"/>
        </w:numPr>
        <w:tabs>
          <w:tab w:val="num" w:pos="284"/>
        </w:tabs>
        <w:rPr>
          <w:rFonts w:ascii="Calibri" w:hAnsi="Calibri" w:cs="Arial"/>
          <w:sz w:val="22"/>
          <w:szCs w:val="22"/>
        </w:rPr>
      </w:pPr>
      <w:r w:rsidRPr="00665521">
        <w:rPr>
          <w:rFonts w:ascii="Calibri" w:hAnsi="Calibri" w:cs="Arial"/>
          <w:sz w:val="22"/>
          <w:szCs w:val="22"/>
        </w:rPr>
        <w:t xml:space="preserve">Een lid van de </w:t>
      </w:r>
      <w:r w:rsidR="00B813D2">
        <w:rPr>
          <w:rFonts w:ascii="Calibri" w:hAnsi="Calibri" w:cs="Arial"/>
          <w:sz w:val="22"/>
          <w:szCs w:val="22"/>
        </w:rPr>
        <w:t>ondersteuningsplanraad</w:t>
      </w:r>
      <w:r w:rsidRPr="00665521">
        <w:rPr>
          <w:rFonts w:ascii="Calibri" w:hAnsi="Calibri" w:cs="Arial"/>
          <w:sz w:val="22"/>
          <w:szCs w:val="22"/>
        </w:rPr>
        <w:t xml:space="preserve"> treedt na zijn zittingsperiode af en is terstond herkiesbaar.</w:t>
      </w:r>
    </w:p>
    <w:p w14:paraId="72D546AC" w14:textId="77777777" w:rsidR="00BA442A" w:rsidRPr="00665521" w:rsidRDefault="00BA442A" w:rsidP="00BA442A">
      <w:pPr>
        <w:numPr>
          <w:ilvl w:val="0"/>
          <w:numId w:val="15"/>
        </w:numPr>
        <w:tabs>
          <w:tab w:val="num" w:pos="284"/>
        </w:tabs>
        <w:rPr>
          <w:rFonts w:ascii="Calibri" w:hAnsi="Calibri" w:cs="Arial"/>
          <w:sz w:val="22"/>
          <w:szCs w:val="22"/>
        </w:rPr>
      </w:pPr>
      <w:r w:rsidRPr="00665521">
        <w:rPr>
          <w:rFonts w:ascii="Calibri" w:hAnsi="Calibri" w:cs="Arial"/>
          <w:sz w:val="22"/>
          <w:szCs w:val="22"/>
        </w:rPr>
        <w:t>Een lid dat ter vervulling van een tussentijdse vacature is aangewezen of verkozen, treedt af op het tijdstip waarop degene in wiens plaats hij is aangewezen of verkozen, zou moeten aftreden.</w:t>
      </w:r>
    </w:p>
    <w:p w14:paraId="7B0535E2" w14:textId="5E5C96EC" w:rsidR="00BA442A" w:rsidRPr="00665521" w:rsidRDefault="00BA442A" w:rsidP="00BA442A">
      <w:pPr>
        <w:numPr>
          <w:ilvl w:val="0"/>
          <w:numId w:val="15"/>
        </w:numPr>
        <w:tabs>
          <w:tab w:val="num" w:pos="284"/>
        </w:tabs>
        <w:rPr>
          <w:rFonts w:ascii="Calibri" w:hAnsi="Calibri" w:cs="Arial"/>
          <w:sz w:val="22"/>
          <w:szCs w:val="22"/>
        </w:rPr>
      </w:pPr>
      <w:r w:rsidRPr="00665521">
        <w:rPr>
          <w:rFonts w:ascii="Calibri" w:hAnsi="Calibri" w:cs="Arial"/>
          <w:sz w:val="22"/>
          <w:szCs w:val="22"/>
        </w:rPr>
        <w:t xml:space="preserve">Behalve door periodieke aftreding eindigt het lidmaatschap van de </w:t>
      </w:r>
      <w:r w:rsidR="00B813D2">
        <w:rPr>
          <w:rFonts w:ascii="Calibri" w:hAnsi="Calibri" w:cs="Arial"/>
          <w:sz w:val="22"/>
          <w:szCs w:val="22"/>
        </w:rPr>
        <w:t>ondersteuningsplanraad</w:t>
      </w:r>
      <w:r w:rsidRPr="00665521">
        <w:rPr>
          <w:rFonts w:ascii="Calibri" w:hAnsi="Calibri" w:cs="Arial"/>
          <w:sz w:val="22"/>
          <w:szCs w:val="22"/>
        </w:rPr>
        <w:t>:</w:t>
      </w:r>
    </w:p>
    <w:p w14:paraId="11F1139E" w14:textId="77777777" w:rsidR="00BA442A" w:rsidRPr="00665521" w:rsidRDefault="00BA442A" w:rsidP="00BA442A">
      <w:pPr>
        <w:numPr>
          <w:ilvl w:val="1"/>
          <w:numId w:val="15"/>
        </w:numPr>
        <w:rPr>
          <w:rFonts w:ascii="Calibri" w:hAnsi="Calibri" w:cs="Arial"/>
          <w:sz w:val="22"/>
          <w:szCs w:val="22"/>
        </w:rPr>
      </w:pPr>
      <w:r w:rsidRPr="00665521">
        <w:rPr>
          <w:rFonts w:ascii="Calibri" w:hAnsi="Calibri" w:cs="Arial"/>
          <w:sz w:val="22"/>
          <w:szCs w:val="22"/>
        </w:rPr>
        <w:t>door overlijden;</w:t>
      </w:r>
    </w:p>
    <w:p w14:paraId="688A5941" w14:textId="77777777" w:rsidR="00BA442A" w:rsidRPr="00665521" w:rsidRDefault="00BA442A" w:rsidP="00BA442A">
      <w:pPr>
        <w:numPr>
          <w:ilvl w:val="1"/>
          <w:numId w:val="15"/>
        </w:numPr>
        <w:rPr>
          <w:rFonts w:ascii="Calibri" w:hAnsi="Calibri" w:cs="Arial"/>
          <w:sz w:val="22"/>
          <w:szCs w:val="22"/>
        </w:rPr>
      </w:pPr>
      <w:r w:rsidRPr="00665521">
        <w:rPr>
          <w:rFonts w:ascii="Calibri" w:hAnsi="Calibri" w:cs="Arial"/>
          <w:sz w:val="22"/>
          <w:szCs w:val="22"/>
        </w:rPr>
        <w:t>door opzegging door het lid; of</w:t>
      </w:r>
    </w:p>
    <w:p w14:paraId="1E8F100C" w14:textId="77777777" w:rsidR="00BA442A" w:rsidRPr="00665521" w:rsidRDefault="00BA442A" w:rsidP="00BA442A">
      <w:pPr>
        <w:numPr>
          <w:ilvl w:val="1"/>
          <w:numId w:val="15"/>
        </w:numPr>
        <w:rPr>
          <w:rFonts w:ascii="Calibri" w:hAnsi="Calibri" w:cs="Arial"/>
          <w:sz w:val="22"/>
          <w:szCs w:val="22"/>
        </w:rPr>
      </w:pPr>
      <w:r w:rsidRPr="00665521">
        <w:rPr>
          <w:rFonts w:ascii="Calibri" w:hAnsi="Calibri" w:cs="Arial"/>
          <w:sz w:val="22"/>
          <w:szCs w:val="22"/>
        </w:rPr>
        <w:t>zodra een lid geen deel meer uitmaakt van de geleding waaruit en waardoor hij is gekozen.</w:t>
      </w:r>
    </w:p>
    <w:p w14:paraId="71675261" w14:textId="5BD029AD" w:rsidR="00BA442A" w:rsidRPr="002C45D8" w:rsidRDefault="00BA442A" w:rsidP="002C45D8">
      <w:pPr>
        <w:pStyle w:val="Lijstalinea"/>
        <w:numPr>
          <w:ilvl w:val="0"/>
          <w:numId w:val="15"/>
        </w:numPr>
        <w:rPr>
          <w:rFonts w:ascii="Calibri" w:hAnsi="Calibri" w:cs="Arial"/>
          <w:sz w:val="22"/>
          <w:szCs w:val="22"/>
        </w:rPr>
      </w:pPr>
      <w:r w:rsidRPr="002C45D8">
        <w:rPr>
          <w:rFonts w:ascii="Calibri" w:hAnsi="Calibri" w:cs="Arial"/>
          <w:sz w:val="22"/>
          <w:szCs w:val="22"/>
        </w:rPr>
        <w:t>Facultatief:</w:t>
      </w:r>
    </w:p>
    <w:p w14:paraId="23D05205" w14:textId="58AFA3D5" w:rsidR="00BA442A" w:rsidRPr="00ED76DE" w:rsidRDefault="00BA442A" w:rsidP="00BA442A">
      <w:pPr>
        <w:ind w:left="1065"/>
        <w:rPr>
          <w:rFonts w:ascii="Calibri" w:hAnsi="Calibri" w:cs="Arial"/>
          <w:sz w:val="22"/>
          <w:szCs w:val="22"/>
        </w:rPr>
      </w:pPr>
      <w:r w:rsidRPr="00ED76DE">
        <w:rPr>
          <w:rFonts w:ascii="Calibri" w:hAnsi="Calibri" w:cs="Arial"/>
          <w:sz w:val="22"/>
          <w:szCs w:val="22"/>
        </w:rPr>
        <w:t xml:space="preserve">De leden van de </w:t>
      </w:r>
      <w:r w:rsidR="00063A94">
        <w:rPr>
          <w:rFonts w:ascii="Calibri" w:hAnsi="Calibri" w:cs="Arial"/>
          <w:sz w:val="22"/>
          <w:szCs w:val="22"/>
        </w:rPr>
        <w:t>ondersteuningsplanraad</w:t>
      </w:r>
      <w:r w:rsidRPr="00ED76DE">
        <w:rPr>
          <w:rFonts w:ascii="Calibri" w:hAnsi="Calibri" w:cs="Arial"/>
          <w:sz w:val="22"/>
          <w:szCs w:val="22"/>
        </w:rPr>
        <w:t xml:space="preserve"> treden om de twee jaren voor de helft af. De </w:t>
      </w:r>
      <w:r w:rsidR="00063A94">
        <w:rPr>
          <w:rFonts w:ascii="Calibri" w:hAnsi="Calibri" w:cs="Arial"/>
          <w:sz w:val="22"/>
          <w:szCs w:val="22"/>
        </w:rPr>
        <w:t>ondersteuningsplanraad</w:t>
      </w:r>
      <w:r w:rsidRPr="00ED76DE">
        <w:rPr>
          <w:rFonts w:ascii="Calibri" w:hAnsi="Calibri" w:cs="Arial"/>
          <w:sz w:val="22"/>
          <w:szCs w:val="22"/>
        </w:rPr>
        <w:t xml:space="preserve"> stelt hiertoe een rooster van aftreden op.</w:t>
      </w:r>
    </w:p>
    <w:p w14:paraId="239B52C6" w14:textId="77777777" w:rsidR="00A713C2" w:rsidRDefault="00A713C2" w:rsidP="00271C8A">
      <w:pPr>
        <w:rPr>
          <w:rFonts w:asciiTheme="minorHAnsi" w:hAnsiTheme="minorHAnsi"/>
          <w:b/>
          <w:sz w:val="22"/>
          <w:szCs w:val="22"/>
        </w:rPr>
      </w:pPr>
    </w:p>
    <w:p w14:paraId="10F7BB02" w14:textId="34BF67C2"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Artikel 10 Onvoorzien</w:t>
      </w:r>
    </w:p>
    <w:p w14:paraId="0ACDFD84" w14:textId="77777777" w:rsidR="00271C8A" w:rsidRPr="00C05C3D" w:rsidRDefault="00271C8A" w:rsidP="00271C8A">
      <w:pPr>
        <w:numPr>
          <w:ilvl w:val="0"/>
          <w:numId w:val="10"/>
        </w:numPr>
        <w:rPr>
          <w:rFonts w:asciiTheme="minorHAnsi" w:hAnsiTheme="minorHAnsi"/>
          <w:sz w:val="22"/>
          <w:szCs w:val="22"/>
        </w:rPr>
      </w:pPr>
      <w:r w:rsidRPr="00C05C3D">
        <w:rPr>
          <w:rFonts w:asciiTheme="minorHAnsi" w:hAnsiTheme="minorHAnsi"/>
          <w:sz w:val="22"/>
          <w:szCs w:val="22"/>
        </w:rPr>
        <w:t xml:space="preserve">In gevallen waarin dit reglement niet voorziet, beslist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op voorstel van de voorzitter, met in achtneming van het medezeggenschapsreglement.</w:t>
      </w:r>
    </w:p>
    <w:p w14:paraId="1B8376DD" w14:textId="77777777" w:rsidR="00271C8A" w:rsidRPr="00C05C3D" w:rsidRDefault="00271C8A" w:rsidP="00271C8A">
      <w:pPr>
        <w:rPr>
          <w:rFonts w:asciiTheme="minorHAnsi" w:hAnsiTheme="minorHAnsi"/>
          <w:sz w:val="22"/>
          <w:szCs w:val="22"/>
        </w:rPr>
      </w:pPr>
    </w:p>
    <w:p w14:paraId="1D73C1D2" w14:textId="1B843C46" w:rsidR="00271C8A" w:rsidRPr="00C05C3D" w:rsidRDefault="00271C8A" w:rsidP="00271C8A">
      <w:pPr>
        <w:rPr>
          <w:rFonts w:asciiTheme="minorHAnsi" w:hAnsiTheme="minorHAnsi"/>
          <w:b/>
          <w:sz w:val="22"/>
          <w:szCs w:val="22"/>
        </w:rPr>
      </w:pPr>
      <w:r w:rsidRPr="00C05C3D">
        <w:rPr>
          <w:rFonts w:asciiTheme="minorHAnsi" w:hAnsiTheme="minorHAnsi"/>
          <w:b/>
          <w:sz w:val="22"/>
          <w:szCs w:val="22"/>
        </w:rPr>
        <w:t>Artikel 11 Wijzing en vaststelling van het huishoudelijke reglement</w:t>
      </w:r>
    </w:p>
    <w:p w14:paraId="7CDF5E57" w14:textId="77777777" w:rsidR="00271C8A" w:rsidRPr="00C05C3D" w:rsidRDefault="00271C8A" w:rsidP="00271C8A">
      <w:pPr>
        <w:numPr>
          <w:ilvl w:val="0"/>
          <w:numId w:val="11"/>
        </w:numPr>
        <w:rPr>
          <w:rFonts w:asciiTheme="minorHAnsi" w:hAnsiTheme="minorHAnsi"/>
          <w:sz w:val="22"/>
          <w:szCs w:val="22"/>
        </w:rPr>
      </w:pPr>
      <w:r w:rsidRPr="00C05C3D">
        <w:rPr>
          <w:rFonts w:asciiTheme="minorHAnsi" w:hAnsiTheme="minorHAnsi"/>
          <w:sz w:val="22"/>
          <w:szCs w:val="22"/>
        </w:rPr>
        <w:t xml:space="preserve">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is te allen tijde bevoegd het huishoudelijke reglement te wijzigen en opnieuw vast te stellen.</w:t>
      </w:r>
    </w:p>
    <w:p w14:paraId="203333A2" w14:textId="77777777" w:rsidR="00271C8A" w:rsidRPr="00C05C3D" w:rsidRDefault="00271C8A" w:rsidP="00271C8A">
      <w:pPr>
        <w:numPr>
          <w:ilvl w:val="0"/>
          <w:numId w:val="11"/>
        </w:numPr>
        <w:rPr>
          <w:rFonts w:asciiTheme="minorHAnsi" w:hAnsiTheme="minorHAnsi"/>
          <w:sz w:val="22"/>
          <w:szCs w:val="22"/>
        </w:rPr>
      </w:pPr>
      <w:r w:rsidRPr="00C05C3D">
        <w:rPr>
          <w:rFonts w:asciiTheme="minorHAnsi" w:hAnsiTheme="minorHAnsi"/>
          <w:sz w:val="22"/>
          <w:szCs w:val="22"/>
        </w:rPr>
        <w:t xml:space="preserve">De secretaris draagt er zorg voor dat het bevoegd gezag over de wijzigingen na vaststelling door de </w:t>
      </w:r>
      <w:r w:rsidR="00356422" w:rsidRPr="00C05C3D">
        <w:rPr>
          <w:rFonts w:asciiTheme="minorHAnsi" w:hAnsiTheme="minorHAnsi"/>
          <w:sz w:val="22"/>
          <w:szCs w:val="22"/>
        </w:rPr>
        <w:t>ondersteuningsplanraad</w:t>
      </w:r>
      <w:r w:rsidRPr="00C05C3D">
        <w:rPr>
          <w:rFonts w:asciiTheme="minorHAnsi" w:hAnsiTheme="minorHAnsi"/>
          <w:sz w:val="22"/>
          <w:szCs w:val="22"/>
        </w:rPr>
        <w:t xml:space="preserve"> wordt geïnformeerd.</w:t>
      </w:r>
    </w:p>
    <w:p w14:paraId="6750836C" w14:textId="77777777" w:rsidR="0077012A" w:rsidRPr="00C05C3D" w:rsidRDefault="0077012A" w:rsidP="00271C8A">
      <w:pPr>
        <w:rPr>
          <w:rFonts w:asciiTheme="minorHAnsi" w:hAnsiTheme="minorHAnsi"/>
          <w:b/>
          <w:sz w:val="22"/>
          <w:szCs w:val="22"/>
        </w:rPr>
      </w:pPr>
    </w:p>
    <w:p w14:paraId="16CEC192" w14:textId="3B09067F" w:rsidR="00271C8A" w:rsidRPr="00C05C3D" w:rsidRDefault="0077012A" w:rsidP="00271C8A">
      <w:pPr>
        <w:rPr>
          <w:rFonts w:asciiTheme="minorHAnsi" w:hAnsiTheme="minorHAnsi"/>
          <w:b/>
          <w:sz w:val="22"/>
          <w:szCs w:val="22"/>
        </w:rPr>
      </w:pPr>
      <w:r w:rsidRPr="00C05C3D">
        <w:rPr>
          <w:rFonts w:asciiTheme="minorHAnsi" w:hAnsiTheme="minorHAnsi"/>
          <w:b/>
          <w:sz w:val="22"/>
          <w:szCs w:val="22"/>
        </w:rPr>
        <w:t>Artikel 12 Bepalingen ten behoeve van de geledingen.</w:t>
      </w:r>
    </w:p>
    <w:p w14:paraId="14E4B0C5" w14:textId="0FB1C456" w:rsidR="0077012A" w:rsidRPr="00C45E27" w:rsidRDefault="00C45E27" w:rsidP="00776A91">
      <w:pPr>
        <w:ind w:left="360"/>
        <w:rPr>
          <w:rFonts w:asciiTheme="minorHAnsi" w:hAnsiTheme="minorHAnsi"/>
          <w:sz w:val="22"/>
          <w:szCs w:val="22"/>
        </w:rPr>
      </w:pPr>
      <w:r>
        <w:rPr>
          <w:rFonts w:asciiTheme="minorHAnsi" w:hAnsiTheme="minorHAnsi"/>
          <w:sz w:val="22"/>
          <w:szCs w:val="22"/>
        </w:rPr>
        <w:t xml:space="preserve">Facultatief: </w:t>
      </w:r>
      <w:r w:rsidRPr="00C45E27">
        <w:rPr>
          <w:rFonts w:asciiTheme="minorHAnsi" w:hAnsiTheme="minorHAnsi"/>
          <w:color w:val="FF0000"/>
          <w:sz w:val="22"/>
          <w:szCs w:val="22"/>
        </w:rPr>
        <w:t>[U geeft hierbij uw eigen invulling]</w:t>
      </w:r>
      <w:r>
        <w:rPr>
          <w:rFonts w:asciiTheme="minorHAnsi" w:hAnsiTheme="minorHAnsi"/>
          <w:sz w:val="22"/>
          <w:szCs w:val="22"/>
        </w:rPr>
        <w:br/>
      </w:r>
      <w:r w:rsidR="0077012A" w:rsidRPr="00C45E27">
        <w:rPr>
          <w:rFonts w:asciiTheme="minorHAnsi" w:hAnsiTheme="minorHAnsi"/>
          <w:sz w:val="22"/>
          <w:szCs w:val="22"/>
        </w:rPr>
        <w:t>Deze bepalingen kunnen</w:t>
      </w:r>
      <w:r w:rsidR="00776A91" w:rsidRPr="00C45E27">
        <w:rPr>
          <w:rFonts w:asciiTheme="minorHAnsi" w:hAnsiTheme="minorHAnsi"/>
          <w:sz w:val="22"/>
          <w:szCs w:val="22"/>
        </w:rPr>
        <w:t xml:space="preserve"> indien gewenst nader worden ingevuld. Er kan onder andere in geregeld worden op welke wijze de stemming plaats vindt waarbij één geleding het instemming</w:t>
      </w:r>
      <w:r w:rsidR="008138A5" w:rsidRPr="00C45E27">
        <w:rPr>
          <w:rFonts w:asciiTheme="minorHAnsi" w:hAnsiTheme="minorHAnsi"/>
          <w:sz w:val="22"/>
          <w:szCs w:val="22"/>
        </w:rPr>
        <w:t>srecht</w:t>
      </w:r>
      <w:r w:rsidR="00776A91" w:rsidRPr="00C45E27">
        <w:rPr>
          <w:rFonts w:asciiTheme="minorHAnsi" w:hAnsiTheme="minorHAnsi"/>
          <w:sz w:val="22"/>
          <w:szCs w:val="22"/>
        </w:rPr>
        <w:t xml:space="preserve"> heeft. </w:t>
      </w:r>
      <w:r w:rsidR="00C05C3D" w:rsidRPr="00C45E27">
        <w:rPr>
          <w:rFonts w:asciiTheme="minorHAnsi" w:hAnsiTheme="minorHAnsi"/>
          <w:sz w:val="22"/>
          <w:szCs w:val="22"/>
        </w:rPr>
        <w:br/>
      </w:r>
      <w:r w:rsidR="00776A91" w:rsidRPr="00C45E27">
        <w:rPr>
          <w:rFonts w:asciiTheme="minorHAnsi" w:hAnsiTheme="minorHAnsi"/>
          <w:sz w:val="22"/>
          <w:szCs w:val="22"/>
        </w:rPr>
        <w:t>Voorbeeld:</w:t>
      </w:r>
    </w:p>
    <w:p w14:paraId="245E27EC" w14:textId="77777777" w:rsidR="00776A91" w:rsidRPr="00C05C3D" w:rsidRDefault="00776A91" w:rsidP="00776A91">
      <w:pPr>
        <w:ind w:left="360"/>
        <w:rPr>
          <w:rFonts w:asciiTheme="minorHAnsi" w:hAnsiTheme="minorHAnsi"/>
          <w:sz w:val="22"/>
          <w:szCs w:val="22"/>
        </w:rPr>
      </w:pPr>
      <w:r w:rsidRPr="00C45E27">
        <w:rPr>
          <w:rFonts w:asciiTheme="minorHAnsi" w:hAnsiTheme="minorHAnsi"/>
          <w:sz w:val="22"/>
          <w:szCs w:val="22"/>
        </w:rPr>
        <w:t xml:space="preserve">In de gevallen waarin in gevolge dit reglement een voorgenomen besluit van het bevoegd gezag de instemming behoeft van ofwel het </w:t>
      </w:r>
      <w:proofErr w:type="spellStart"/>
      <w:r w:rsidRPr="00C45E27">
        <w:rPr>
          <w:rFonts w:asciiTheme="minorHAnsi" w:hAnsiTheme="minorHAnsi"/>
          <w:sz w:val="22"/>
          <w:szCs w:val="22"/>
        </w:rPr>
        <w:t>ouder-en</w:t>
      </w:r>
      <w:proofErr w:type="spellEnd"/>
      <w:r w:rsidRPr="00C45E27">
        <w:rPr>
          <w:rFonts w:asciiTheme="minorHAnsi" w:hAnsiTheme="minorHAnsi"/>
          <w:sz w:val="22"/>
          <w:szCs w:val="22"/>
        </w:rPr>
        <w:t xml:space="preserve"> leerlingendeel ofwel het personeelsdeel van de raad, beslist dat deel bij meerderheid van stemmen in een vergadering, waarin ten minste de helft plus één van het aantal leden van dat deel van de </w:t>
      </w:r>
      <w:r w:rsidR="00356422" w:rsidRPr="00C45E27">
        <w:rPr>
          <w:rFonts w:asciiTheme="minorHAnsi" w:hAnsiTheme="minorHAnsi"/>
          <w:sz w:val="22"/>
          <w:szCs w:val="22"/>
        </w:rPr>
        <w:t>ondersteuningsplanraad</w:t>
      </w:r>
      <w:r w:rsidRPr="00C45E27">
        <w:rPr>
          <w:rFonts w:asciiTheme="minorHAnsi" w:hAnsiTheme="minorHAnsi"/>
          <w:sz w:val="22"/>
          <w:szCs w:val="22"/>
        </w:rPr>
        <w:t xml:space="preserve"> aanwezig is.</w:t>
      </w:r>
      <w:r w:rsidRPr="00C05C3D">
        <w:rPr>
          <w:rFonts w:asciiTheme="minorHAnsi" w:hAnsiTheme="minorHAnsi"/>
          <w:sz w:val="22"/>
          <w:szCs w:val="22"/>
        </w:rPr>
        <w:t xml:space="preserve"> </w:t>
      </w:r>
    </w:p>
    <w:p w14:paraId="4B2E3E9C" w14:textId="77777777" w:rsidR="00776A91" w:rsidRPr="00C05C3D" w:rsidRDefault="00776A91" w:rsidP="00776A91">
      <w:pPr>
        <w:ind w:left="360"/>
        <w:rPr>
          <w:rFonts w:asciiTheme="minorHAnsi" w:hAnsiTheme="minorHAnsi"/>
          <w:sz w:val="22"/>
          <w:szCs w:val="22"/>
        </w:rPr>
      </w:pPr>
    </w:p>
    <w:p w14:paraId="4824B127" w14:textId="77777777" w:rsidR="003471D1" w:rsidRPr="00C05C3D" w:rsidRDefault="003471D1">
      <w:pPr>
        <w:rPr>
          <w:rFonts w:asciiTheme="minorHAnsi" w:hAnsiTheme="minorHAnsi"/>
          <w:sz w:val="22"/>
          <w:szCs w:val="22"/>
        </w:rPr>
      </w:pPr>
    </w:p>
    <w:sectPr w:rsidR="003471D1" w:rsidRPr="00C05C3D" w:rsidSect="00CD074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0556" w14:textId="77777777" w:rsidR="005C4E3A" w:rsidRDefault="005C4E3A" w:rsidP="00C05C3D">
      <w:r>
        <w:separator/>
      </w:r>
    </w:p>
  </w:endnote>
  <w:endnote w:type="continuationSeparator" w:id="0">
    <w:p w14:paraId="7BFE7A9E" w14:textId="77777777" w:rsidR="005C4E3A" w:rsidRDefault="005C4E3A" w:rsidP="00C0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97B4" w14:textId="77777777" w:rsidR="002D3D66" w:rsidRPr="00C45E27" w:rsidRDefault="002D3D66" w:rsidP="002D3D66">
    <w:pPr>
      <w:pStyle w:val="Voettekst"/>
      <w:ind w:right="360"/>
      <w:jc w:val="center"/>
      <w:rPr>
        <w:rFonts w:ascii="Calibri" w:hAnsi="Calibri" w:cs="Arial"/>
        <w:sz w:val="18"/>
        <w:szCs w:val="18"/>
      </w:rPr>
    </w:pPr>
  </w:p>
  <w:p w14:paraId="77ED468B" w14:textId="2C6CEB8B" w:rsidR="002D3D66" w:rsidRPr="00C45E27" w:rsidRDefault="002D3D66" w:rsidP="002D3D66">
    <w:pPr>
      <w:pStyle w:val="Voettekst"/>
      <w:ind w:right="360"/>
      <w:jc w:val="center"/>
      <w:rPr>
        <w:rFonts w:ascii="Calibri" w:hAnsi="Calibri" w:cstheme="minorHAnsi"/>
        <w:sz w:val="18"/>
        <w:szCs w:val="18"/>
      </w:rPr>
    </w:pPr>
    <w:r w:rsidRPr="00C45E27">
      <w:rPr>
        <w:rFonts w:ascii="Calibri" w:hAnsi="Calibri" w:cstheme="minorHAnsi"/>
        <w:sz w:val="18"/>
        <w:szCs w:val="18"/>
      </w:rPr>
      <w:t>Model huishoudelijk reglement OPR, geactualiseerd door Onderwijsgeschillen,</w:t>
    </w:r>
    <w:r w:rsidR="008F2280">
      <w:rPr>
        <w:rFonts w:ascii="Calibri" w:hAnsi="Calibri" w:cstheme="minorHAnsi"/>
        <w:sz w:val="18"/>
        <w:szCs w:val="18"/>
      </w:rPr>
      <w:t xml:space="preserve"> in</w:t>
    </w:r>
    <w:r w:rsidRPr="00C45E27">
      <w:rPr>
        <w:rFonts w:ascii="Calibri" w:hAnsi="Calibri" w:cstheme="minorHAnsi"/>
        <w:sz w:val="18"/>
        <w:szCs w:val="18"/>
      </w:rPr>
      <w:t xml:space="preserve"> </w:t>
    </w:r>
    <w:r w:rsidR="008F2280">
      <w:rPr>
        <w:rFonts w:ascii="Calibri" w:hAnsi="Calibri" w:cstheme="minorHAnsi"/>
        <w:sz w:val="18"/>
        <w:szCs w:val="18"/>
      </w:rPr>
      <w:t>maart 2024</w:t>
    </w:r>
    <w:r w:rsidRPr="00C45E27">
      <w:rPr>
        <w:rFonts w:ascii="Calibri" w:hAnsi="Calibri" w:cstheme="minorHAnsi"/>
        <w:sz w:val="18"/>
        <w:szCs w:val="18"/>
      </w:rPr>
      <w:t xml:space="preserve">. </w:t>
    </w:r>
    <w:r w:rsidRPr="00C45E27">
      <w:rPr>
        <w:rFonts w:ascii="Calibri" w:hAnsi="Calibri" w:cstheme="minorHAnsi"/>
        <w:sz w:val="18"/>
        <w:szCs w:val="18"/>
      </w:rPr>
      <w:br/>
      <w:t>De tekst mag onder vermelding van de bron vrij gebruikt worden. (</w:t>
    </w:r>
    <w:hyperlink r:id="rId1" w:history="1">
      <w:r w:rsidR="008D1DAB" w:rsidRPr="00C45E27">
        <w:rPr>
          <w:rStyle w:val="Hyperlink"/>
          <w:rFonts w:ascii="Calibri" w:hAnsi="Calibri" w:cstheme="minorHAnsi"/>
          <w:sz w:val="18"/>
          <w:szCs w:val="18"/>
        </w:rPr>
        <w:t>www.infowms.nl</w:t>
      </w:r>
    </w:hyperlink>
    <w:r w:rsidRPr="00C45E27">
      <w:rPr>
        <w:rFonts w:ascii="Calibri" w:hAnsi="Calibri" w:cstheme="minorHAnsi"/>
        <w:sz w:val="18"/>
        <w:szCs w:val="18"/>
      </w:rPr>
      <w:t>)</w:t>
    </w:r>
  </w:p>
  <w:p w14:paraId="6E74D5F1" w14:textId="09C2ED7B" w:rsidR="002D3D66" w:rsidRDefault="002D3D66">
    <w:pPr>
      <w:pStyle w:val="Voettekst"/>
    </w:pPr>
  </w:p>
  <w:p w14:paraId="59EB904B" w14:textId="77777777" w:rsidR="00C05C3D" w:rsidRDefault="00C05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1034" w14:textId="77777777" w:rsidR="005C4E3A" w:rsidRDefault="005C4E3A" w:rsidP="00C05C3D">
      <w:r>
        <w:separator/>
      </w:r>
    </w:p>
  </w:footnote>
  <w:footnote w:type="continuationSeparator" w:id="0">
    <w:p w14:paraId="2DA773CA" w14:textId="77777777" w:rsidR="005C4E3A" w:rsidRDefault="005C4E3A" w:rsidP="00C05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592"/>
    <w:multiLevelType w:val="hybridMultilevel"/>
    <w:tmpl w:val="8EEC6DD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35F7C69"/>
    <w:multiLevelType w:val="hybridMultilevel"/>
    <w:tmpl w:val="36A262A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58E580B"/>
    <w:multiLevelType w:val="hybridMultilevel"/>
    <w:tmpl w:val="EA264AA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A14657C"/>
    <w:multiLevelType w:val="hybridMultilevel"/>
    <w:tmpl w:val="3ED6278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145925"/>
    <w:multiLevelType w:val="hybridMultilevel"/>
    <w:tmpl w:val="C6D8C35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A90992"/>
    <w:multiLevelType w:val="hybridMultilevel"/>
    <w:tmpl w:val="318C4E6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B8024EF"/>
    <w:multiLevelType w:val="hybridMultilevel"/>
    <w:tmpl w:val="37BEDFA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7F93068"/>
    <w:multiLevelType w:val="hybridMultilevel"/>
    <w:tmpl w:val="A8B2468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2EAB05D2"/>
    <w:multiLevelType w:val="hybridMultilevel"/>
    <w:tmpl w:val="085E69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5681CC6"/>
    <w:multiLevelType w:val="hybridMultilevel"/>
    <w:tmpl w:val="F8E2918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D662AC8"/>
    <w:multiLevelType w:val="hybridMultilevel"/>
    <w:tmpl w:val="F370D42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1396054"/>
    <w:multiLevelType w:val="hybridMultilevel"/>
    <w:tmpl w:val="A6BE6F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EA567BE"/>
    <w:multiLevelType w:val="hybridMultilevel"/>
    <w:tmpl w:val="4C06FFC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6FB83F0B"/>
    <w:multiLevelType w:val="hybridMultilevel"/>
    <w:tmpl w:val="1FE05B3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8C577CF"/>
    <w:multiLevelType w:val="hybridMultilevel"/>
    <w:tmpl w:val="2D1E4F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BCB6297"/>
    <w:multiLevelType w:val="hybridMultilevel"/>
    <w:tmpl w:val="1D7439AC"/>
    <w:lvl w:ilvl="0" w:tplc="D85CD270">
      <w:start w:val="1"/>
      <w:numFmt w:val="decimal"/>
      <w:lvlText w:val="%1."/>
      <w:lvlJc w:val="left"/>
      <w:pPr>
        <w:ind w:left="720" w:hanging="360"/>
      </w:pPr>
      <w:rPr>
        <w:rFonts w:ascii="Calibri" w:hAnsi="Calibri" w:cs="Arial"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2129653">
    <w:abstractNumId w:val="13"/>
  </w:num>
  <w:num w:numId="2" w16cid:durableId="1548224372">
    <w:abstractNumId w:val="8"/>
  </w:num>
  <w:num w:numId="3" w16cid:durableId="170025155">
    <w:abstractNumId w:val="2"/>
  </w:num>
  <w:num w:numId="4" w16cid:durableId="2114743887">
    <w:abstractNumId w:val="3"/>
  </w:num>
  <w:num w:numId="5" w16cid:durableId="1605963429">
    <w:abstractNumId w:val="11"/>
  </w:num>
  <w:num w:numId="6" w16cid:durableId="67265778">
    <w:abstractNumId w:val="7"/>
  </w:num>
  <w:num w:numId="7" w16cid:durableId="126971609">
    <w:abstractNumId w:val="0"/>
  </w:num>
  <w:num w:numId="8" w16cid:durableId="813327477">
    <w:abstractNumId w:val="10"/>
  </w:num>
  <w:num w:numId="9" w16cid:durableId="1824538872">
    <w:abstractNumId w:val="4"/>
  </w:num>
  <w:num w:numId="10" w16cid:durableId="1525707912">
    <w:abstractNumId w:val="5"/>
  </w:num>
  <w:num w:numId="11" w16cid:durableId="451897490">
    <w:abstractNumId w:val="6"/>
  </w:num>
  <w:num w:numId="12" w16cid:durableId="485702308">
    <w:abstractNumId w:val="1"/>
  </w:num>
  <w:num w:numId="13" w16cid:durableId="1155099702">
    <w:abstractNumId w:val="12"/>
  </w:num>
  <w:num w:numId="14" w16cid:durableId="1813911892">
    <w:abstractNumId w:val="9"/>
  </w:num>
  <w:num w:numId="15" w16cid:durableId="401559989">
    <w:abstractNumId w:val="14"/>
  </w:num>
  <w:num w:numId="16" w16cid:durableId="1714423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C8A"/>
    <w:rsid w:val="00063A94"/>
    <w:rsid w:val="00076472"/>
    <w:rsid w:val="000B6F60"/>
    <w:rsid w:val="001415E0"/>
    <w:rsid w:val="00171F02"/>
    <w:rsid w:val="001F41BE"/>
    <w:rsid w:val="002661E4"/>
    <w:rsid w:val="00271C8A"/>
    <w:rsid w:val="002C45D8"/>
    <w:rsid w:val="002D3D66"/>
    <w:rsid w:val="002F6F9A"/>
    <w:rsid w:val="003471D1"/>
    <w:rsid w:val="00356422"/>
    <w:rsid w:val="003866AB"/>
    <w:rsid w:val="003E6475"/>
    <w:rsid w:val="005C4E3A"/>
    <w:rsid w:val="006469BA"/>
    <w:rsid w:val="0073771C"/>
    <w:rsid w:val="0077012A"/>
    <w:rsid w:val="00776A91"/>
    <w:rsid w:val="00795B31"/>
    <w:rsid w:val="00796EC8"/>
    <w:rsid w:val="008138A5"/>
    <w:rsid w:val="00867550"/>
    <w:rsid w:val="008D1DAB"/>
    <w:rsid w:val="008F2280"/>
    <w:rsid w:val="009A1D2C"/>
    <w:rsid w:val="00A06963"/>
    <w:rsid w:val="00A14173"/>
    <w:rsid w:val="00A32FA1"/>
    <w:rsid w:val="00A713C2"/>
    <w:rsid w:val="00AD192E"/>
    <w:rsid w:val="00B44B3E"/>
    <w:rsid w:val="00B813D2"/>
    <w:rsid w:val="00B81400"/>
    <w:rsid w:val="00BA442A"/>
    <w:rsid w:val="00C05C3D"/>
    <w:rsid w:val="00C33E27"/>
    <w:rsid w:val="00C365A6"/>
    <w:rsid w:val="00C45E27"/>
    <w:rsid w:val="00CD0744"/>
    <w:rsid w:val="00D000C8"/>
    <w:rsid w:val="00D136F5"/>
    <w:rsid w:val="00D2197D"/>
    <w:rsid w:val="00D67893"/>
    <w:rsid w:val="00DB4982"/>
    <w:rsid w:val="00E05805"/>
    <w:rsid w:val="00E921D8"/>
    <w:rsid w:val="00EC4F90"/>
    <w:rsid w:val="00ED13EE"/>
    <w:rsid w:val="00F46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E5066"/>
  <w15:docId w15:val="{7C2C43B8-950C-4C8B-A6AB-18541F00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D0744"/>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32FA1"/>
    <w:rPr>
      <w:rFonts w:ascii="Tahoma" w:hAnsi="Tahoma" w:cs="Tahoma"/>
      <w:sz w:val="16"/>
      <w:szCs w:val="16"/>
    </w:rPr>
  </w:style>
  <w:style w:type="character" w:customStyle="1" w:styleId="BallontekstChar">
    <w:name w:val="Ballontekst Char"/>
    <w:basedOn w:val="Standaardalinea-lettertype"/>
    <w:link w:val="Ballontekst"/>
    <w:rsid w:val="00A32FA1"/>
    <w:rPr>
      <w:rFonts w:ascii="Tahoma" w:hAnsi="Tahoma" w:cs="Tahoma"/>
      <w:sz w:val="16"/>
      <w:szCs w:val="16"/>
    </w:rPr>
  </w:style>
  <w:style w:type="paragraph" w:styleId="Koptekst">
    <w:name w:val="header"/>
    <w:basedOn w:val="Standaard"/>
    <w:link w:val="KoptekstChar"/>
    <w:rsid w:val="00C05C3D"/>
    <w:pPr>
      <w:tabs>
        <w:tab w:val="center" w:pos="4536"/>
        <w:tab w:val="right" w:pos="9072"/>
      </w:tabs>
    </w:pPr>
  </w:style>
  <w:style w:type="character" w:customStyle="1" w:styleId="KoptekstChar">
    <w:name w:val="Koptekst Char"/>
    <w:basedOn w:val="Standaardalinea-lettertype"/>
    <w:link w:val="Koptekst"/>
    <w:rsid w:val="00C05C3D"/>
    <w:rPr>
      <w:rFonts w:ascii="Verdana" w:hAnsi="Verdana"/>
    </w:rPr>
  </w:style>
  <w:style w:type="paragraph" w:styleId="Voettekst">
    <w:name w:val="footer"/>
    <w:basedOn w:val="Standaard"/>
    <w:link w:val="VoettekstChar"/>
    <w:rsid w:val="00C05C3D"/>
    <w:pPr>
      <w:tabs>
        <w:tab w:val="center" w:pos="4536"/>
        <w:tab w:val="right" w:pos="9072"/>
      </w:tabs>
    </w:pPr>
  </w:style>
  <w:style w:type="character" w:customStyle="1" w:styleId="VoettekstChar">
    <w:name w:val="Voettekst Char"/>
    <w:basedOn w:val="Standaardalinea-lettertype"/>
    <w:link w:val="Voettekst"/>
    <w:rsid w:val="00C05C3D"/>
    <w:rPr>
      <w:rFonts w:ascii="Verdana" w:hAnsi="Verdana"/>
    </w:rPr>
  </w:style>
  <w:style w:type="character" w:styleId="Hyperlink">
    <w:name w:val="Hyperlink"/>
    <w:rsid w:val="002D3D66"/>
    <w:rPr>
      <w:color w:val="0000FF"/>
      <w:u w:val="single"/>
    </w:rPr>
  </w:style>
  <w:style w:type="paragraph" w:styleId="Revisie">
    <w:name w:val="Revision"/>
    <w:hidden/>
    <w:uiPriority w:val="99"/>
    <w:semiHidden/>
    <w:rsid w:val="002661E4"/>
    <w:rPr>
      <w:rFonts w:ascii="Verdana" w:hAnsi="Verdana"/>
    </w:rPr>
  </w:style>
  <w:style w:type="paragraph" w:styleId="Lijstalinea">
    <w:name w:val="List Paragraph"/>
    <w:basedOn w:val="Standaard"/>
    <w:uiPriority w:val="34"/>
    <w:qFormat/>
    <w:rsid w:val="002C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86F4C8-6F19-44D7-8010-B0606501C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FC1FF-5A09-4224-AE00-F206A2B22B9C}">
  <ds:schemaRefs>
    <ds:schemaRef ds:uri="http://schemas.openxmlformats.org/officeDocument/2006/bibliography"/>
  </ds:schemaRefs>
</ds:datastoreItem>
</file>

<file path=customXml/itemProps3.xml><?xml version="1.0" encoding="utf-8"?>
<ds:datastoreItem xmlns:ds="http://schemas.openxmlformats.org/officeDocument/2006/customXml" ds:itemID="{6338ADFA-DEF6-41ED-8EC6-3CA657B05B33}">
  <ds:schemaRefs>
    <ds:schemaRef ds:uri="http://schemas.microsoft.com/sharepoint/v3/contenttype/forms"/>
  </ds:schemaRefs>
</ds:datastoreItem>
</file>

<file path=customXml/itemProps4.xml><?xml version="1.0" encoding="utf-8"?>
<ds:datastoreItem xmlns:ds="http://schemas.openxmlformats.org/officeDocument/2006/customXml" ds:itemID="{50B98169-A129-40FA-88C2-36C6442D485F}">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1239</Words>
  <Characters>6819</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Algemene Onderwijsbond</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de Koning</dc:creator>
  <cp:lastModifiedBy>Birgitta van Bommel</cp:lastModifiedBy>
  <cp:revision>5</cp:revision>
  <cp:lastPrinted>2014-12-08T15:09:00Z</cp:lastPrinted>
  <dcterms:created xsi:type="dcterms:W3CDTF">2024-02-20T11:17:00Z</dcterms:created>
  <dcterms:modified xsi:type="dcterms:W3CDTF">2024-02-21T10:37:00Z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