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3553" w14:textId="0E294329" w:rsidR="000624B6" w:rsidRPr="00795F7C" w:rsidRDefault="000624B6" w:rsidP="000624B6">
      <w:pPr>
        <w:rPr>
          <w:rFonts w:ascii="Univers" w:eastAsia="Times New Roman" w:hAnsi="Univers"/>
          <w:lang w:eastAsia="nl-NL"/>
        </w:rPr>
      </w:pPr>
      <w:r w:rsidRPr="00795F7C">
        <w:rPr>
          <w:rFonts w:ascii="Univers" w:eastAsia="Times New Roman" w:hAnsi="Univers"/>
          <w:lang w:eastAsia="nl-NL"/>
        </w:rPr>
        <w:t xml:space="preserve">                                 </w:t>
      </w:r>
      <w:r>
        <w:rPr>
          <w:rFonts w:ascii="Univers" w:eastAsia="Times New Roman" w:hAnsi="Univers"/>
          <w:lang w:eastAsia="nl-NL"/>
        </w:rPr>
        <w:t xml:space="preserve"> </w:t>
      </w:r>
      <w:r w:rsidRPr="00795F7C">
        <w:rPr>
          <w:rFonts w:ascii="Univers" w:eastAsia="Times New Roman" w:hAnsi="Univers"/>
          <w:lang w:eastAsia="nl-NL"/>
        </w:rPr>
        <w:t xml:space="preserve">           </w:t>
      </w:r>
      <w:r w:rsidR="00120D31">
        <w:rPr>
          <w:noProof/>
        </w:rPr>
        <w:drawing>
          <wp:anchor distT="0" distB="0" distL="114300" distR="114300" simplePos="0" relativeHeight="251659264" behindDoc="0" locked="0" layoutInCell="1" allowOverlap="1" wp14:anchorId="6002251A" wp14:editId="4D5652E7">
            <wp:simplePos x="0" y="0"/>
            <wp:positionH relativeFrom="page">
              <wp:posOffset>900430</wp:posOffset>
            </wp:positionH>
            <wp:positionV relativeFrom="page">
              <wp:posOffset>899795</wp:posOffset>
            </wp:positionV>
            <wp:extent cx="2368800" cy="543600"/>
            <wp:effectExtent l="0" t="0" r="0" b="8890"/>
            <wp:wrapNone/>
            <wp:docPr id="950437874" name="Afbeelding 1" descr="Afbeelding met Graphics, Lettertype, tekenfilm,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437874" name="Afbeelding 1" descr="Afbeelding met Graphics, Lettertype, tekenfilm, grafische vormgeving&#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2368800" cy="543600"/>
                    </a:xfrm>
                    <a:prstGeom prst="rect">
                      <a:avLst/>
                    </a:prstGeom>
                  </pic:spPr>
                </pic:pic>
              </a:graphicData>
            </a:graphic>
            <wp14:sizeRelH relativeFrom="margin">
              <wp14:pctWidth>0</wp14:pctWidth>
            </wp14:sizeRelH>
            <wp14:sizeRelV relativeFrom="margin">
              <wp14:pctHeight>0</wp14:pctHeight>
            </wp14:sizeRelV>
          </wp:anchor>
        </w:drawing>
      </w:r>
    </w:p>
    <w:p w14:paraId="3630299B" w14:textId="77777777" w:rsidR="00BE7A8A" w:rsidRDefault="00BE7A8A" w:rsidP="00BE7A8A">
      <w:pPr>
        <w:rPr>
          <w:rFonts w:asciiTheme="majorHAnsi" w:hAnsiTheme="majorHAnsi" w:cstheme="majorHAnsi"/>
          <w:sz w:val="20"/>
          <w:szCs w:val="20"/>
        </w:rPr>
      </w:pPr>
    </w:p>
    <w:p w14:paraId="70B9031C" w14:textId="77777777" w:rsidR="00BE7A8A" w:rsidRPr="00395A72" w:rsidRDefault="00BE7A8A" w:rsidP="00395A72"/>
    <w:p w14:paraId="15545947" w14:textId="68DFBE0A" w:rsidR="00120D31" w:rsidRPr="00395A72" w:rsidRDefault="00395A72" w:rsidP="00395A72">
      <w:pPr>
        <w:ind w:left="7788"/>
        <w:rPr>
          <w:rFonts w:ascii="Calibri" w:hAnsi="Calibri" w:cs="Calibri"/>
          <w:sz w:val="22"/>
          <w:szCs w:val="22"/>
        </w:rPr>
      </w:pPr>
      <w:r w:rsidRPr="00395A72">
        <w:rPr>
          <w:rFonts w:ascii="Calibri" w:hAnsi="Calibri" w:cs="Calibri"/>
          <w:sz w:val="22"/>
          <w:szCs w:val="22"/>
        </w:rPr>
        <w:t>Maart 2024</w:t>
      </w:r>
    </w:p>
    <w:p w14:paraId="33B6B906" w14:textId="77777777" w:rsidR="00120D31" w:rsidRPr="00395A72" w:rsidRDefault="00120D31" w:rsidP="00395A72"/>
    <w:p w14:paraId="5FB57C33" w14:textId="77777777" w:rsidR="00120D31" w:rsidRDefault="00120D31" w:rsidP="00BE7A8A">
      <w:pPr>
        <w:pBdr>
          <w:bottom w:val="single" w:sz="4" w:space="1" w:color="auto"/>
        </w:pBdr>
        <w:rPr>
          <w:rFonts w:asciiTheme="majorHAnsi" w:hAnsiTheme="majorHAnsi" w:cstheme="majorHAnsi"/>
          <w:sz w:val="20"/>
          <w:szCs w:val="20"/>
        </w:rPr>
      </w:pPr>
    </w:p>
    <w:p w14:paraId="49FFFEBF" w14:textId="77777777" w:rsidR="00395A72" w:rsidRDefault="00395A72" w:rsidP="00BE7A8A">
      <w:pPr>
        <w:rPr>
          <w:rFonts w:asciiTheme="majorHAnsi" w:hAnsiTheme="majorHAnsi"/>
          <w:b/>
        </w:rPr>
      </w:pPr>
    </w:p>
    <w:p w14:paraId="52F03D3E" w14:textId="0328A9A0" w:rsidR="00BE7A8A" w:rsidRPr="009E2649" w:rsidRDefault="00BE7A8A" w:rsidP="00BE7A8A">
      <w:pPr>
        <w:rPr>
          <w:rFonts w:asciiTheme="majorHAnsi" w:hAnsiTheme="majorHAnsi"/>
          <w:b/>
        </w:rPr>
      </w:pPr>
      <w:r w:rsidRPr="009E2649">
        <w:rPr>
          <w:rFonts w:asciiTheme="majorHAnsi" w:hAnsiTheme="majorHAnsi"/>
          <w:b/>
        </w:rPr>
        <w:t>MODEL-MEDEZEGGENSCHAP</w:t>
      </w:r>
      <w:r>
        <w:rPr>
          <w:rFonts w:asciiTheme="majorHAnsi" w:hAnsiTheme="majorHAnsi"/>
          <w:b/>
        </w:rPr>
        <w:t>SSTATUUT SAMENWERKINGSVERBAND (V</w:t>
      </w:r>
      <w:r w:rsidRPr="009E2649">
        <w:rPr>
          <w:rFonts w:asciiTheme="majorHAnsi" w:hAnsiTheme="majorHAnsi"/>
          <w:b/>
        </w:rPr>
        <w:t>O)</w:t>
      </w:r>
    </w:p>
    <w:p w14:paraId="37C69D67" w14:textId="77777777" w:rsidR="00BE7A8A" w:rsidRDefault="00BE7A8A" w:rsidP="00D03E14">
      <w:pPr>
        <w:rPr>
          <w:rFonts w:asciiTheme="majorHAnsi" w:hAnsiTheme="majorHAnsi"/>
          <w:sz w:val="20"/>
          <w:szCs w:val="20"/>
        </w:rPr>
      </w:pPr>
    </w:p>
    <w:p w14:paraId="3206AF64" w14:textId="5141EE28" w:rsidR="004F35E0" w:rsidRPr="009E2649" w:rsidRDefault="004F35E0" w:rsidP="00D03E14">
      <w:pPr>
        <w:rPr>
          <w:rFonts w:asciiTheme="majorHAnsi" w:hAnsiTheme="majorHAnsi"/>
          <w:sz w:val="20"/>
          <w:szCs w:val="20"/>
        </w:rPr>
      </w:pPr>
      <w:r w:rsidRPr="009E2649">
        <w:rPr>
          <w:rFonts w:asciiTheme="majorHAnsi" w:hAnsiTheme="majorHAnsi"/>
          <w:sz w:val="20"/>
          <w:szCs w:val="20"/>
        </w:rPr>
        <w:t>Tekst zwart</w:t>
      </w:r>
      <w:r w:rsidRPr="009E2649">
        <w:rPr>
          <w:rFonts w:asciiTheme="majorHAnsi" w:hAnsiTheme="majorHAnsi"/>
          <w:sz w:val="20"/>
          <w:szCs w:val="20"/>
        </w:rPr>
        <w:tab/>
      </w:r>
      <w:r w:rsidRPr="009E2649">
        <w:rPr>
          <w:rFonts w:asciiTheme="majorHAnsi" w:hAnsiTheme="majorHAnsi"/>
          <w:sz w:val="20"/>
          <w:szCs w:val="20"/>
        </w:rPr>
        <w:tab/>
      </w:r>
      <w:r w:rsidR="007F7798">
        <w:rPr>
          <w:rFonts w:asciiTheme="majorHAnsi" w:hAnsiTheme="majorHAnsi"/>
          <w:sz w:val="20"/>
          <w:szCs w:val="20"/>
        </w:rPr>
        <w:tab/>
      </w:r>
      <w:r w:rsidRPr="009E2649">
        <w:rPr>
          <w:rFonts w:asciiTheme="majorHAnsi" w:hAnsiTheme="majorHAnsi"/>
          <w:sz w:val="20"/>
          <w:szCs w:val="20"/>
        </w:rPr>
        <w:t>= bestaande tekst</w:t>
      </w:r>
    </w:p>
    <w:p w14:paraId="5D301CB9" w14:textId="6F169AEA" w:rsidR="004F35E0" w:rsidRPr="009E2649" w:rsidRDefault="004F35E0" w:rsidP="00D03E14">
      <w:pPr>
        <w:rPr>
          <w:rFonts w:asciiTheme="majorHAnsi" w:hAnsiTheme="majorHAnsi"/>
          <w:sz w:val="20"/>
          <w:szCs w:val="20"/>
        </w:rPr>
      </w:pPr>
      <w:r w:rsidRPr="009E2649">
        <w:rPr>
          <w:rFonts w:asciiTheme="majorHAnsi" w:hAnsiTheme="majorHAnsi"/>
          <w:sz w:val="20"/>
          <w:szCs w:val="20"/>
        </w:rPr>
        <w:t>Tekst zwart in blok</w:t>
      </w:r>
      <w:r w:rsidRPr="009E2649">
        <w:rPr>
          <w:rFonts w:asciiTheme="majorHAnsi" w:hAnsiTheme="majorHAnsi"/>
          <w:sz w:val="20"/>
          <w:szCs w:val="20"/>
        </w:rPr>
        <w:tab/>
      </w:r>
      <w:r w:rsidR="007F7798">
        <w:rPr>
          <w:rFonts w:asciiTheme="majorHAnsi" w:hAnsiTheme="majorHAnsi"/>
          <w:sz w:val="20"/>
          <w:szCs w:val="20"/>
        </w:rPr>
        <w:tab/>
      </w:r>
      <w:r w:rsidRPr="009E2649">
        <w:rPr>
          <w:rFonts w:asciiTheme="majorHAnsi" w:hAnsiTheme="majorHAnsi"/>
          <w:sz w:val="20"/>
          <w:szCs w:val="20"/>
        </w:rPr>
        <w:t>= toelichting</w:t>
      </w:r>
    </w:p>
    <w:p w14:paraId="4707B4FF" w14:textId="77777777" w:rsidR="007F7798" w:rsidRDefault="007F7798" w:rsidP="00D03E14">
      <w:pPr>
        <w:rPr>
          <w:rFonts w:asciiTheme="majorHAnsi" w:hAnsiTheme="majorHAnsi"/>
          <w:sz w:val="20"/>
          <w:szCs w:val="20"/>
        </w:rPr>
      </w:pPr>
      <w:r>
        <w:rPr>
          <w:rFonts w:asciiTheme="majorHAnsi" w:hAnsiTheme="majorHAnsi"/>
          <w:sz w:val="20"/>
          <w:szCs w:val="20"/>
        </w:rPr>
        <w:t>(</w:t>
      </w:r>
      <w:r w:rsidR="001D757C" w:rsidRPr="009E2649">
        <w:rPr>
          <w:rFonts w:asciiTheme="majorHAnsi" w:hAnsiTheme="majorHAnsi"/>
          <w:sz w:val="20"/>
          <w:szCs w:val="20"/>
          <w:u w:val="single"/>
        </w:rPr>
        <w:t xml:space="preserve">Tekst </w:t>
      </w:r>
      <w:r w:rsidR="0059251A" w:rsidRPr="009E2649">
        <w:rPr>
          <w:rFonts w:asciiTheme="majorHAnsi" w:hAnsiTheme="majorHAnsi"/>
          <w:sz w:val="20"/>
          <w:szCs w:val="20"/>
          <w:u w:val="single"/>
        </w:rPr>
        <w:t>onderstreept</w:t>
      </w:r>
      <w:r>
        <w:rPr>
          <w:rFonts w:asciiTheme="majorHAnsi" w:hAnsiTheme="majorHAnsi"/>
          <w:sz w:val="20"/>
          <w:szCs w:val="20"/>
          <w:u w:val="single"/>
        </w:rPr>
        <w:t xml:space="preserve"> tussen haken</w:t>
      </w:r>
      <w:r>
        <w:rPr>
          <w:rFonts w:asciiTheme="majorHAnsi" w:hAnsiTheme="majorHAnsi"/>
          <w:sz w:val="20"/>
          <w:szCs w:val="20"/>
        </w:rPr>
        <w:t>)</w:t>
      </w:r>
      <w:r w:rsidR="0059251A" w:rsidRPr="009E2649">
        <w:rPr>
          <w:rFonts w:asciiTheme="majorHAnsi" w:hAnsiTheme="majorHAnsi"/>
          <w:color w:val="00B050"/>
          <w:sz w:val="20"/>
          <w:szCs w:val="20"/>
        </w:rPr>
        <w:tab/>
      </w:r>
      <w:r w:rsidR="001D757C" w:rsidRPr="009E2649">
        <w:rPr>
          <w:rFonts w:asciiTheme="majorHAnsi" w:hAnsiTheme="majorHAnsi"/>
          <w:sz w:val="20"/>
          <w:szCs w:val="20"/>
        </w:rPr>
        <w:t xml:space="preserve">= bij samenwerkingsverbanden met </w:t>
      </w:r>
      <w:r w:rsidR="00CC31D1" w:rsidRPr="009E2649">
        <w:rPr>
          <w:rFonts w:asciiTheme="majorHAnsi" w:hAnsiTheme="majorHAnsi"/>
          <w:sz w:val="20"/>
          <w:szCs w:val="20"/>
        </w:rPr>
        <w:t xml:space="preserve">tevens een MR (bij </w:t>
      </w:r>
      <w:r w:rsidR="001D757C" w:rsidRPr="009E2649">
        <w:rPr>
          <w:rFonts w:asciiTheme="majorHAnsi" w:hAnsiTheme="majorHAnsi"/>
          <w:sz w:val="20"/>
          <w:szCs w:val="20"/>
        </w:rPr>
        <w:t xml:space="preserve">meer dan 2 </w:t>
      </w:r>
    </w:p>
    <w:p w14:paraId="352A3371" w14:textId="7B61540A" w:rsidR="001D757C" w:rsidRPr="009E2649" w:rsidRDefault="007F7798" w:rsidP="00D03E14">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001D757C" w:rsidRPr="009E2649">
        <w:rPr>
          <w:rFonts w:asciiTheme="majorHAnsi" w:hAnsiTheme="majorHAnsi"/>
          <w:sz w:val="20"/>
          <w:szCs w:val="20"/>
        </w:rPr>
        <w:t>personeelsleden in dienst</w:t>
      </w:r>
      <w:r w:rsidR="00CC31D1" w:rsidRPr="009E2649">
        <w:rPr>
          <w:rFonts w:asciiTheme="majorHAnsi" w:hAnsiTheme="majorHAnsi"/>
          <w:sz w:val="20"/>
          <w:szCs w:val="20"/>
        </w:rPr>
        <w:t>)</w:t>
      </w:r>
    </w:p>
    <w:p w14:paraId="3124DFC9" w14:textId="77777777" w:rsidR="001D757C" w:rsidRPr="009E2649" w:rsidRDefault="001D757C" w:rsidP="00D03E14">
      <w:pPr>
        <w:rPr>
          <w:rFonts w:asciiTheme="majorHAnsi" w:hAnsiTheme="majorHAnsi"/>
        </w:rPr>
      </w:pPr>
    </w:p>
    <w:p w14:paraId="15A376A9" w14:textId="77777777" w:rsidR="00D03E14" w:rsidRDefault="00D03E14">
      <w:pPr>
        <w:rPr>
          <w:rFonts w:asciiTheme="majorHAnsi" w:hAnsiTheme="majorHAnsi"/>
        </w:rPr>
      </w:pPr>
    </w:p>
    <w:p w14:paraId="1DD8E239" w14:textId="77777777" w:rsidR="00BE7A8A" w:rsidRPr="009E2649" w:rsidRDefault="00BE7A8A">
      <w:pPr>
        <w:rPr>
          <w:rFonts w:asciiTheme="majorHAnsi" w:hAnsiTheme="majorHAnsi"/>
        </w:rPr>
      </w:pPr>
    </w:p>
    <w:tbl>
      <w:tblPr>
        <w:tblStyle w:val="Tabelraster"/>
        <w:tblW w:w="0" w:type="auto"/>
        <w:tblLook w:val="04A0" w:firstRow="1" w:lastRow="0" w:firstColumn="1" w:lastColumn="0" w:noHBand="0" w:noVBand="1"/>
      </w:tblPr>
      <w:tblGrid>
        <w:gridCol w:w="9394"/>
      </w:tblGrid>
      <w:tr w:rsidR="00D03E14" w:rsidRPr="009E2649" w14:paraId="23F834B4" w14:textId="77777777" w:rsidTr="00D03E14">
        <w:tc>
          <w:tcPr>
            <w:tcW w:w="9546" w:type="dxa"/>
          </w:tcPr>
          <w:p w14:paraId="0C41E304" w14:textId="69CB7975" w:rsidR="00D03E14" w:rsidRPr="007C49CB" w:rsidRDefault="00D03E14" w:rsidP="00053D01">
            <w:pPr>
              <w:rPr>
                <w:rFonts w:asciiTheme="majorHAnsi" w:hAnsiTheme="majorHAnsi"/>
                <w:b/>
                <w:sz w:val="22"/>
                <w:szCs w:val="22"/>
              </w:rPr>
            </w:pPr>
          </w:p>
          <w:p w14:paraId="56AECE1E" w14:textId="77777777" w:rsidR="00D03E14" w:rsidRPr="007C49CB" w:rsidRDefault="00D03E14" w:rsidP="00053D01">
            <w:pPr>
              <w:rPr>
                <w:rFonts w:asciiTheme="majorHAnsi" w:hAnsiTheme="majorHAnsi"/>
                <w:b/>
                <w:sz w:val="22"/>
                <w:szCs w:val="22"/>
              </w:rPr>
            </w:pPr>
            <w:r w:rsidRPr="007C49CB">
              <w:rPr>
                <w:rFonts w:asciiTheme="majorHAnsi" w:hAnsiTheme="majorHAnsi"/>
                <w:b/>
                <w:sz w:val="22"/>
                <w:szCs w:val="22"/>
              </w:rPr>
              <w:t>Toelichting vooraf</w:t>
            </w:r>
          </w:p>
          <w:p w14:paraId="48570704" w14:textId="77777777" w:rsidR="00D03E14" w:rsidRPr="007C49CB" w:rsidRDefault="00D03E14" w:rsidP="00D03E14">
            <w:pPr>
              <w:rPr>
                <w:rFonts w:asciiTheme="majorHAnsi" w:hAnsiTheme="majorHAnsi"/>
                <w:sz w:val="22"/>
                <w:szCs w:val="22"/>
              </w:rPr>
            </w:pPr>
            <w:r w:rsidRPr="007C49CB">
              <w:rPr>
                <w:rFonts w:asciiTheme="majorHAnsi" w:hAnsiTheme="majorHAnsi"/>
                <w:sz w:val="22"/>
                <w:szCs w:val="22"/>
              </w:rPr>
              <w:t xml:space="preserve">Met MR wordt steeds bedoeld een eventuele MR met alleen personeel (MR-P) voor die samenwerkingsverbanden die zelf meer dan 2 personeelsleden in dienst hebben. </w:t>
            </w:r>
          </w:p>
          <w:p w14:paraId="4DB51239" w14:textId="77777777" w:rsidR="00D03E14" w:rsidRPr="007C49CB" w:rsidRDefault="00D03E14" w:rsidP="00D03E14">
            <w:pPr>
              <w:rPr>
                <w:rFonts w:asciiTheme="majorHAnsi" w:hAnsiTheme="majorHAnsi"/>
                <w:sz w:val="22"/>
                <w:szCs w:val="22"/>
              </w:rPr>
            </w:pPr>
            <w:r w:rsidRPr="007C49CB">
              <w:rPr>
                <w:rFonts w:asciiTheme="majorHAnsi" w:hAnsiTheme="majorHAnsi"/>
                <w:sz w:val="22"/>
                <w:szCs w:val="22"/>
              </w:rPr>
              <w:t>In andere gevallen hoeft geen MR-P gevormd te worden en kan de tekst over de MR in dit Model medezeggenschapsstatuut vervallen.</w:t>
            </w:r>
          </w:p>
          <w:p w14:paraId="6CC4F615" w14:textId="77777777" w:rsidR="00D03E14" w:rsidRPr="007C49CB" w:rsidRDefault="00D03E14" w:rsidP="00053D01">
            <w:pPr>
              <w:rPr>
                <w:rFonts w:asciiTheme="majorHAnsi" w:hAnsiTheme="majorHAnsi"/>
                <w:sz w:val="22"/>
                <w:szCs w:val="22"/>
              </w:rPr>
            </w:pPr>
          </w:p>
          <w:p w14:paraId="5D7843BC" w14:textId="3E38274F" w:rsidR="000F3437" w:rsidRPr="007C49CB" w:rsidRDefault="000F3437" w:rsidP="00DC5F01">
            <w:pPr>
              <w:rPr>
                <w:rFonts w:asciiTheme="majorHAnsi" w:hAnsiTheme="majorHAnsi"/>
                <w:sz w:val="22"/>
                <w:szCs w:val="22"/>
              </w:rPr>
            </w:pPr>
            <w:r w:rsidRPr="007C49CB">
              <w:rPr>
                <w:rFonts w:asciiTheme="majorHAnsi" w:hAnsiTheme="majorHAnsi"/>
                <w:b/>
                <w:sz w:val="22"/>
                <w:szCs w:val="22"/>
                <w:u w:val="single"/>
              </w:rPr>
              <w:t>NB</w:t>
            </w:r>
            <w:r w:rsidRPr="007C49CB">
              <w:rPr>
                <w:rFonts w:asciiTheme="majorHAnsi" w:hAnsiTheme="majorHAnsi"/>
                <w:sz w:val="22"/>
                <w:szCs w:val="22"/>
              </w:rPr>
              <w:t xml:space="preserve">: De nummering van de artikelen gaat nu uit van het invoegen van </w:t>
            </w:r>
            <w:r w:rsidR="00DC5F01" w:rsidRPr="007C49CB">
              <w:rPr>
                <w:rFonts w:asciiTheme="majorHAnsi" w:hAnsiTheme="majorHAnsi"/>
                <w:sz w:val="22"/>
                <w:szCs w:val="22"/>
              </w:rPr>
              <w:t xml:space="preserve">de bepalingen voor de MR én het invoegen van het facultatieve artikel 4 (themaraad). Let op eventueel noodzakelijke vernummering </w:t>
            </w:r>
            <w:r w:rsidR="00B3048E" w:rsidRPr="007C49CB">
              <w:rPr>
                <w:rFonts w:asciiTheme="majorHAnsi" w:hAnsiTheme="majorHAnsi"/>
                <w:sz w:val="22"/>
                <w:szCs w:val="22"/>
              </w:rPr>
              <w:t xml:space="preserve">van artikelen (en leden binnen artikelen) resp. </w:t>
            </w:r>
            <w:r w:rsidR="008511CE" w:rsidRPr="007C49CB">
              <w:rPr>
                <w:rFonts w:asciiTheme="majorHAnsi" w:hAnsiTheme="majorHAnsi"/>
                <w:sz w:val="22"/>
                <w:szCs w:val="22"/>
              </w:rPr>
              <w:t xml:space="preserve">de </w:t>
            </w:r>
            <w:r w:rsidR="00DC5F01" w:rsidRPr="007C49CB">
              <w:rPr>
                <w:rFonts w:asciiTheme="majorHAnsi" w:hAnsiTheme="majorHAnsi"/>
                <w:sz w:val="22"/>
                <w:szCs w:val="22"/>
              </w:rPr>
              <w:t>juiste verwijzingen in het laatste artikel (Wijze van beschikbaarstelling faciliteiten).</w:t>
            </w:r>
          </w:p>
          <w:p w14:paraId="184B8349" w14:textId="01455FC9" w:rsidR="00DC5F01" w:rsidRPr="009E2649" w:rsidRDefault="00DC5F01" w:rsidP="00DC5F01">
            <w:pPr>
              <w:rPr>
                <w:rFonts w:asciiTheme="majorHAnsi" w:hAnsiTheme="majorHAnsi"/>
                <w:b/>
              </w:rPr>
            </w:pPr>
          </w:p>
        </w:tc>
      </w:tr>
    </w:tbl>
    <w:p w14:paraId="57D0754B" w14:textId="77777777" w:rsidR="000C1804" w:rsidRPr="007C49CB" w:rsidRDefault="000C1804" w:rsidP="00053D01">
      <w:pPr>
        <w:rPr>
          <w:rFonts w:asciiTheme="majorHAnsi" w:hAnsiTheme="majorHAnsi"/>
          <w:b/>
          <w:sz w:val="22"/>
          <w:szCs w:val="22"/>
        </w:rPr>
      </w:pPr>
    </w:p>
    <w:p w14:paraId="1DC880A0" w14:textId="77777777" w:rsidR="00AA2E3C" w:rsidRPr="007C49CB" w:rsidRDefault="00AA2E3C" w:rsidP="00053D01">
      <w:pPr>
        <w:rPr>
          <w:rFonts w:asciiTheme="majorHAnsi" w:hAnsiTheme="majorHAnsi"/>
          <w:sz w:val="22"/>
          <w:szCs w:val="22"/>
        </w:rPr>
      </w:pPr>
    </w:p>
    <w:p w14:paraId="1875EB82" w14:textId="036EBFD6" w:rsidR="00E223E5" w:rsidRPr="00233054" w:rsidRDefault="00E223E5" w:rsidP="00233054">
      <w:pPr>
        <w:rPr>
          <w:rFonts w:ascii="Calibri" w:hAnsi="Calibri" w:cs="Calibri"/>
          <w:b/>
          <w:bCs/>
          <w:sz w:val="22"/>
          <w:szCs w:val="22"/>
        </w:rPr>
      </w:pPr>
      <w:r w:rsidRPr="00233054">
        <w:rPr>
          <w:rFonts w:ascii="Calibri" w:hAnsi="Calibri" w:cs="Calibri"/>
          <w:b/>
          <w:bCs/>
          <w:sz w:val="22"/>
          <w:szCs w:val="22"/>
        </w:rPr>
        <w:t xml:space="preserve">Medezeggenschapsstatuut van </w:t>
      </w:r>
      <w:r w:rsidR="0065624D" w:rsidRPr="00233054">
        <w:rPr>
          <w:rFonts w:ascii="Calibri" w:hAnsi="Calibri" w:cs="Calibri"/>
          <w:b/>
          <w:bCs/>
          <w:sz w:val="22"/>
          <w:szCs w:val="22"/>
        </w:rPr>
        <w:t xml:space="preserve">[naam </w:t>
      </w:r>
      <w:r w:rsidRPr="00233054">
        <w:rPr>
          <w:rFonts w:ascii="Calibri" w:hAnsi="Calibri" w:cs="Calibri"/>
          <w:b/>
          <w:bCs/>
          <w:sz w:val="22"/>
          <w:szCs w:val="22"/>
        </w:rPr>
        <w:t>rechtspersoon</w:t>
      </w:r>
      <w:r w:rsidR="0065624D" w:rsidRPr="00233054">
        <w:rPr>
          <w:rFonts w:ascii="Calibri" w:hAnsi="Calibri" w:cs="Calibri"/>
          <w:b/>
          <w:bCs/>
          <w:sz w:val="22"/>
          <w:szCs w:val="22"/>
        </w:rPr>
        <w:t>]</w:t>
      </w:r>
      <w:r w:rsidRPr="00233054">
        <w:rPr>
          <w:rFonts w:ascii="Calibri" w:hAnsi="Calibri" w:cs="Calibri"/>
          <w:b/>
          <w:bCs/>
          <w:sz w:val="22"/>
          <w:szCs w:val="22"/>
        </w:rPr>
        <w:t xml:space="preserve"> te </w:t>
      </w:r>
      <w:r w:rsidR="0065624D" w:rsidRPr="00233054">
        <w:rPr>
          <w:rFonts w:ascii="Calibri" w:hAnsi="Calibri" w:cs="Calibri"/>
          <w:b/>
          <w:bCs/>
          <w:sz w:val="22"/>
          <w:szCs w:val="22"/>
        </w:rPr>
        <w:t>[</w:t>
      </w:r>
      <w:r w:rsidRPr="00233054">
        <w:rPr>
          <w:rFonts w:ascii="Calibri" w:hAnsi="Calibri" w:cs="Calibri"/>
          <w:b/>
          <w:bCs/>
          <w:sz w:val="22"/>
          <w:szCs w:val="22"/>
        </w:rPr>
        <w:t>plaats</w:t>
      </w:r>
      <w:r w:rsidR="0065624D" w:rsidRPr="00233054">
        <w:rPr>
          <w:rFonts w:ascii="Calibri" w:hAnsi="Calibri" w:cs="Calibri"/>
          <w:b/>
          <w:bCs/>
          <w:sz w:val="22"/>
          <w:szCs w:val="22"/>
        </w:rPr>
        <w:t>]</w:t>
      </w:r>
      <w:r w:rsidR="00545CB8" w:rsidRPr="00233054">
        <w:rPr>
          <w:rFonts w:ascii="Calibri" w:hAnsi="Calibri" w:cs="Calibri"/>
          <w:b/>
          <w:bCs/>
          <w:sz w:val="22"/>
          <w:szCs w:val="22"/>
        </w:rPr>
        <w:t xml:space="preserve"> (‘het samenwerkingsverband’)</w:t>
      </w:r>
      <w:r w:rsidRPr="00233054">
        <w:rPr>
          <w:rFonts w:ascii="Calibri" w:hAnsi="Calibri" w:cs="Calibri"/>
          <w:b/>
          <w:bCs/>
          <w:sz w:val="22"/>
          <w:szCs w:val="22"/>
        </w:rPr>
        <w:t>.</w:t>
      </w:r>
    </w:p>
    <w:p w14:paraId="08AC5F4B" w14:textId="77777777" w:rsidR="000C1804" w:rsidRPr="007C49CB" w:rsidRDefault="000C1804" w:rsidP="00053D01">
      <w:pPr>
        <w:rPr>
          <w:rFonts w:asciiTheme="majorHAnsi" w:hAnsiTheme="majorHAnsi"/>
          <w:sz w:val="22"/>
          <w:szCs w:val="22"/>
        </w:rPr>
      </w:pPr>
    </w:p>
    <w:p w14:paraId="4E109BF1" w14:textId="77777777" w:rsidR="00AA2E3C" w:rsidRPr="007C49CB" w:rsidRDefault="00AA2E3C" w:rsidP="00053D01">
      <w:pPr>
        <w:rPr>
          <w:rFonts w:asciiTheme="majorHAnsi" w:eastAsia="Times New Roman" w:hAnsiTheme="majorHAnsi"/>
          <w:sz w:val="22"/>
          <w:szCs w:val="22"/>
        </w:rPr>
      </w:pPr>
      <w:r w:rsidRPr="007C49CB">
        <w:rPr>
          <w:rStyle w:val="Nadruk"/>
          <w:rFonts w:asciiTheme="majorHAnsi" w:eastAsia="Times New Roman" w:hAnsiTheme="majorHAnsi"/>
          <w:b/>
          <w:sz w:val="22"/>
          <w:szCs w:val="22"/>
        </w:rPr>
        <w:t>Hoofdstuk 1</w:t>
      </w:r>
      <w:r w:rsidRPr="007C49CB">
        <w:rPr>
          <w:rStyle w:val="Nadruk"/>
          <w:rFonts w:asciiTheme="majorHAnsi" w:eastAsia="Times New Roman" w:hAnsiTheme="majorHAnsi"/>
          <w:b/>
          <w:sz w:val="22"/>
          <w:szCs w:val="22"/>
        </w:rPr>
        <w:tab/>
      </w:r>
      <w:r w:rsidRPr="007C49CB">
        <w:rPr>
          <w:rStyle w:val="Nadruk"/>
          <w:rFonts w:asciiTheme="majorHAnsi" w:eastAsia="Times New Roman" w:hAnsiTheme="majorHAnsi"/>
          <w:b/>
          <w:sz w:val="22"/>
          <w:szCs w:val="22"/>
        </w:rPr>
        <w:tab/>
        <w:t>Algemene bepalingen</w:t>
      </w:r>
      <w:r w:rsidRPr="007C49CB">
        <w:rPr>
          <w:rFonts w:asciiTheme="majorHAnsi" w:eastAsia="Times New Roman" w:hAnsiTheme="majorHAnsi"/>
          <w:sz w:val="22"/>
          <w:szCs w:val="22"/>
        </w:rPr>
        <w:br/>
      </w:r>
      <w:r w:rsidRPr="007C49CB">
        <w:rPr>
          <w:rFonts w:asciiTheme="majorHAnsi" w:eastAsia="Times New Roman" w:hAnsiTheme="majorHAnsi"/>
          <w:sz w:val="22"/>
          <w:szCs w:val="22"/>
        </w:rPr>
        <w:br/>
      </w:r>
      <w:r w:rsidRPr="007C49CB">
        <w:rPr>
          <w:rStyle w:val="Zwaar"/>
          <w:rFonts w:asciiTheme="majorHAnsi" w:eastAsia="Times New Roman" w:hAnsiTheme="majorHAnsi"/>
          <w:sz w:val="22"/>
          <w:szCs w:val="22"/>
        </w:rPr>
        <w:t>Artikel 1</w:t>
      </w:r>
      <w:r w:rsidRPr="007C49CB">
        <w:rPr>
          <w:rStyle w:val="Zwaar"/>
          <w:rFonts w:asciiTheme="majorHAnsi" w:eastAsia="Times New Roman" w:hAnsiTheme="majorHAnsi"/>
          <w:sz w:val="22"/>
          <w:szCs w:val="22"/>
        </w:rPr>
        <w:tab/>
        <w:t>Begripsbepalingen</w:t>
      </w:r>
    </w:p>
    <w:p w14:paraId="260DACC9" w14:textId="7AC21B00" w:rsidR="005A3B86" w:rsidRPr="007C49CB" w:rsidRDefault="005A3B86" w:rsidP="00830D6C">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w</w:t>
      </w:r>
      <w:r w:rsidR="00AA2E3C" w:rsidRPr="007C49CB">
        <w:rPr>
          <w:rFonts w:asciiTheme="majorHAnsi" w:eastAsia="Times New Roman" w:hAnsiTheme="majorHAnsi"/>
          <w:sz w:val="22"/>
          <w:szCs w:val="22"/>
        </w:rPr>
        <w:t>et: de Wet medezeggenschap op scholen (Stb. 2006, 658);</w:t>
      </w:r>
    </w:p>
    <w:p w14:paraId="3E781EE2" w14:textId="6C88239C" w:rsidR="005A3B86" w:rsidRPr="007C49CB" w:rsidRDefault="00AA2E3C" w:rsidP="00053D01">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b</w:t>
      </w:r>
      <w:r w:rsidRPr="007C49CB">
        <w:rPr>
          <w:rFonts w:asciiTheme="majorHAnsi" w:hAnsiTheme="majorHAnsi"/>
          <w:sz w:val="22"/>
          <w:szCs w:val="22"/>
        </w:rPr>
        <w:t>e</w:t>
      </w:r>
      <w:r w:rsidR="005A3B86" w:rsidRPr="007C49CB">
        <w:rPr>
          <w:rFonts w:asciiTheme="majorHAnsi" w:hAnsiTheme="majorHAnsi"/>
          <w:sz w:val="22"/>
          <w:szCs w:val="22"/>
        </w:rPr>
        <w:t xml:space="preserve">stuur: het bestuur van het </w:t>
      </w:r>
      <w:r w:rsidR="00284EB5" w:rsidRPr="007C49CB">
        <w:rPr>
          <w:rFonts w:asciiTheme="majorHAnsi" w:hAnsiTheme="majorHAnsi"/>
          <w:sz w:val="22"/>
          <w:szCs w:val="22"/>
        </w:rPr>
        <w:t>samenwerkingsverband</w:t>
      </w:r>
      <w:r w:rsidR="005A3B86" w:rsidRPr="007C49CB">
        <w:rPr>
          <w:rFonts w:asciiTheme="majorHAnsi" w:hAnsiTheme="majorHAnsi"/>
          <w:sz w:val="22"/>
          <w:szCs w:val="22"/>
        </w:rPr>
        <w:t>;</w:t>
      </w:r>
    </w:p>
    <w:p w14:paraId="40242883" w14:textId="4F10847C" w:rsidR="005A3B86" w:rsidRPr="007C49CB" w:rsidRDefault="00AA2E3C" w:rsidP="00053D01">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MR: de medezeggenschapsraad van het samenwerkingsverband</w:t>
      </w:r>
      <w:r w:rsidR="00D56F86" w:rsidRPr="007C49CB">
        <w:rPr>
          <w:rFonts w:asciiTheme="majorHAnsi" w:eastAsia="Times New Roman" w:hAnsiTheme="majorHAnsi"/>
          <w:sz w:val="22"/>
          <w:szCs w:val="22"/>
        </w:rPr>
        <w:t xml:space="preserve"> als bedoeld in artikel 3 van de wet</w:t>
      </w:r>
      <w:r w:rsidR="005A3B86" w:rsidRPr="007C49CB">
        <w:rPr>
          <w:rFonts w:asciiTheme="majorHAnsi" w:eastAsia="Times New Roman" w:hAnsiTheme="majorHAnsi"/>
          <w:sz w:val="22"/>
          <w:szCs w:val="22"/>
        </w:rPr>
        <w:t>;</w:t>
      </w:r>
    </w:p>
    <w:p w14:paraId="5F50A095" w14:textId="57FC6ED8" w:rsidR="00E223E5" w:rsidRPr="007C49CB" w:rsidRDefault="00284EB5" w:rsidP="00053D01">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OPR: de ondersteuningsplanraad van het samenwerkingsverband</w:t>
      </w:r>
      <w:r w:rsidR="00D56F86" w:rsidRPr="007C49CB">
        <w:rPr>
          <w:rFonts w:asciiTheme="majorHAnsi" w:eastAsia="Times New Roman" w:hAnsiTheme="majorHAnsi"/>
          <w:sz w:val="22"/>
          <w:szCs w:val="22"/>
        </w:rPr>
        <w:t xml:space="preserve"> als bedoeld in artikel 4a van de wet</w:t>
      </w:r>
      <w:r w:rsidRPr="007C49CB">
        <w:rPr>
          <w:rFonts w:asciiTheme="majorHAnsi" w:eastAsia="Times New Roman" w:hAnsiTheme="majorHAnsi"/>
          <w:sz w:val="22"/>
          <w:szCs w:val="22"/>
        </w:rPr>
        <w:t>;</w:t>
      </w:r>
    </w:p>
    <w:p w14:paraId="117E23F3" w14:textId="3FBABB71" w:rsidR="005A3B86" w:rsidRPr="007C49CB" w:rsidRDefault="005A3B86" w:rsidP="00053D01">
      <w:pPr>
        <w:pStyle w:val="Lijstalinea"/>
        <w:numPr>
          <w:ilvl w:val="0"/>
          <w:numId w:val="9"/>
        </w:numPr>
        <w:rPr>
          <w:rFonts w:asciiTheme="majorHAnsi" w:hAnsiTheme="majorHAnsi"/>
          <w:sz w:val="22"/>
          <w:szCs w:val="22"/>
        </w:rPr>
      </w:pPr>
      <w:r w:rsidRPr="007C49CB">
        <w:rPr>
          <w:rFonts w:asciiTheme="majorHAnsi" w:hAnsiTheme="majorHAnsi"/>
          <w:sz w:val="22"/>
          <w:szCs w:val="22"/>
        </w:rPr>
        <w:t>s</w:t>
      </w:r>
      <w:r w:rsidR="00AA2E3C" w:rsidRPr="007C49CB">
        <w:rPr>
          <w:rFonts w:asciiTheme="majorHAnsi" w:hAnsiTheme="majorHAnsi"/>
          <w:sz w:val="22"/>
          <w:szCs w:val="22"/>
        </w:rPr>
        <w:t>cholen:</w:t>
      </w:r>
      <w:r w:rsidR="00284EB5" w:rsidRPr="007C49CB">
        <w:rPr>
          <w:rFonts w:asciiTheme="majorHAnsi" w:eastAsia="Times New Roman" w:hAnsiTheme="majorHAnsi"/>
          <w:sz w:val="22"/>
          <w:szCs w:val="22"/>
          <w:lang w:eastAsia="nl-NL"/>
        </w:rPr>
        <w:t xml:space="preserve"> de </w:t>
      </w:r>
      <w:r w:rsidR="00000D95" w:rsidRPr="007C49CB">
        <w:rPr>
          <w:rFonts w:asciiTheme="majorHAnsi" w:eastAsia="Times New Roman" w:hAnsiTheme="majorHAnsi"/>
          <w:sz w:val="22"/>
          <w:szCs w:val="22"/>
          <w:lang w:eastAsia="nl-NL"/>
        </w:rPr>
        <w:t xml:space="preserve">scholen als bedoeld </w:t>
      </w:r>
      <w:r w:rsidR="00AC65C5" w:rsidRPr="007C49CB">
        <w:rPr>
          <w:rFonts w:asciiTheme="majorHAnsi" w:eastAsia="Times New Roman" w:hAnsiTheme="majorHAnsi"/>
          <w:sz w:val="22"/>
          <w:szCs w:val="22"/>
          <w:lang w:eastAsia="nl-NL"/>
        </w:rPr>
        <w:t xml:space="preserve">in artikel </w:t>
      </w:r>
      <w:r w:rsidR="00911448">
        <w:rPr>
          <w:rFonts w:asciiTheme="majorHAnsi" w:eastAsia="Times New Roman" w:hAnsiTheme="majorHAnsi"/>
          <w:sz w:val="22"/>
          <w:szCs w:val="22"/>
          <w:lang w:eastAsia="nl-NL"/>
        </w:rPr>
        <w:t>2.47</w:t>
      </w:r>
      <w:r w:rsidR="00284EB5" w:rsidRPr="007C49CB">
        <w:rPr>
          <w:rFonts w:asciiTheme="majorHAnsi" w:eastAsia="Times New Roman" w:hAnsiTheme="majorHAnsi"/>
          <w:sz w:val="22"/>
          <w:szCs w:val="22"/>
          <w:lang w:eastAsia="nl-NL"/>
        </w:rPr>
        <w:t>, tweede lid, van de Wet op he</w:t>
      </w:r>
      <w:r w:rsidR="00000D95" w:rsidRPr="007C49CB">
        <w:rPr>
          <w:rFonts w:asciiTheme="majorHAnsi" w:eastAsia="Times New Roman" w:hAnsiTheme="majorHAnsi"/>
          <w:sz w:val="22"/>
          <w:szCs w:val="22"/>
          <w:lang w:eastAsia="nl-NL"/>
        </w:rPr>
        <w:t xml:space="preserve">t </w:t>
      </w:r>
      <w:r w:rsidR="00807EC9">
        <w:rPr>
          <w:rFonts w:asciiTheme="majorHAnsi" w:eastAsia="Times New Roman" w:hAnsiTheme="majorHAnsi"/>
          <w:sz w:val="22"/>
          <w:szCs w:val="22"/>
          <w:lang w:eastAsia="nl-NL"/>
        </w:rPr>
        <w:t>voortgezet</w:t>
      </w:r>
      <w:r w:rsidR="00000D95" w:rsidRPr="007C49CB">
        <w:rPr>
          <w:rFonts w:asciiTheme="majorHAnsi" w:eastAsia="Times New Roman" w:hAnsiTheme="majorHAnsi"/>
          <w:sz w:val="22"/>
          <w:szCs w:val="22"/>
          <w:lang w:eastAsia="nl-NL"/>
        </w:rPr>
        <w:t xml:space="preserve"> onderwijs</w:t>
      </w:r>
      <w:r w:rsidR="00911448">
        <w:rPr>
          <w:rFonts w:asciiTheme="majorHAnsi" w:eastAsia="Times New Roman" w:hAnsiTheme="majorHAnsi"/>
          <w:sz w:val="22"/>
          <w:szCs w:val="22"/>
          <w:lang w:eastAsia="nl-NL"/>
        </w:rPr>
        <w:t xml:space="preserve"> 2020</w:t>
      </w:r>
      <w:r w:rsidR="00AA2E3C" w:rsidRPr="007C49CB">
        <w:rPr>
          <w:rFonts w:asciiTheme="majorHAnsi" w:hAnsiTheme="majorHAnsi"/>
          <w:sz w:val="22"/>
          <w:szCs w:val="22"/>
        </w:rPr>
        <w:t>;</w:t>
      </w:r>
    </w:p>
    <w:p w14:paraId="29BF3242" w14:textId="467957C9" w:rsidR="005A3B86" w:rsidRDefault="00AA2E3C" w:rsidP="00053D01">
      <w:pPr>
        <w:pStyle w:val="Lijstalinea"/>
        <w:numPr>
          <w:ilvl w:val="0"/>
          <w:numId w:val="9"/>
        </w:numPr>
        <w:rPr>
          <w:rFonts w:asciiTheme="majorHAnsi" w:hAnsiTheme="majorHAnsi"/>
          <w:sz w:val="22"/>
          <w:szCs w:val="22"/>
        </w:rPr>
      </w:pPr>
      <w:r w:rsidRPr="007C49CB">
        <w:rPr>
          <w:rFonts w:asciiTheme="majorHAnsi" w:hAnsiTheme="majorHAnsi"/>
          <w:sz w:val="22"/>
          <w:szCs w:val="22"/>
        </w:rPr>
        <w:t>ouders: de ouders, voogden of verzorgers van de leerlingen</w:t>
      </w:r>
      <w:r w:rsidR="00AC65C5" w:rsidRPr="007C49CB">
        <w:rPr>
          <w:rFonts w:asciiTheme="majorHAnsi" w:hAnsiTheme="majorHAnsi"/>
          <w:sz w:val="22"/>
          <w:szCs w:val="22"/>
        </w:rPr>
        <w:t xml:space="preserve"> van de scholen</w:t>
      </w:r>
      <w:r w:rsidRPr="007C49CB">
        <w:rPr>
          <w:rFonts w:asciiTheme="majorHAnsi" w:hAnsiTheme="majorHAnsi"/>
          <w:sz w:val="22"/>
          <w:szCs w:val="22"/>
        </w:rPr>
        <w:t>;</w:t>
      </w:r>
    </w:p>
    <w:p w14:paraId="4E0982CF" w14:textId="25470132" w:rsidR="00254106" w:rsidRPr="007C49CB" w:rsidRDefault="00254106" w:rsidP="00053D01">
      <w:pPr>
        <w:pStyle w:val="Lijstalinea"/>
        <w:numPr>
          <w:ilvl w:val="0"/>
          <w:numId w:val="9"/>
        </w:numPr>
        <w:rPr>
          <w:rFonts w:asciiTheme="majorHAnsi" w:hAnsiTheme="majorHAnsi"/>
          <w:sz w:val="22"/>
          <w:szCs w:val="22"/>
        </w:rPr>
      </w:pPr>
      <w:r>
        <w:rPr>
          <w:rFonts w:asciiTheme="majorHAnsi" w:hAnsiTheme="majorHAnsi"/>
          <w:sz w:val="22"/>
          <w:szCs w:val="22"/>
        </w:rPr>
        <w:t>leerlingen: leerlingen in de zin van de Wet op het voortgezet onderwijs</w:t>
      </w:r>
      <w:r w:rsidR="008124C7">
        <w:rPr>
          <w:rFonts w:asciiTheme="majorHAnsi" w:hAnsiTheme="majorHAnsi"/>
          <w:sz w:val="22"/>
          <w:szCs w:val="22"/>
        </w:rPr>
        <w:t xml:space="preserve"> 2020</w:t>
      </w:r>
      <w:r>
        <w:rPr>
          <w:rFonts w:asciiTheme="majorHAnsi" w:hAnsiTheme="majorHAnsi"/>
          <w:sz w:val="22"/>
          <w:szCs w:val="22"/>
        </w:rPr>
        <w:t>;</w:t>
      </w:r>
    </w:p>
    <w:p w14:paraId="31A03C96" w14:textId="77777777" w:rsidR="00830D6C" w:rsidRPr="007C49CB" w:rsidRDefault="00AA2E3C" w:rsidP="00053D01">
      <w:pPr>
        <w:pStyle w:val="Lijstalinea"/>
        <w:numPr>
          <w:ilvl w:val="0"/>
          <w:numId w:val="9"/>
        </w:numPr>
        <w:rPr>
          <w:rFonts w:asciiTheme="majorHAnsi" w:hAnsiTheme="majorHAnsi"/>
          <w:sz w:val="22"/>
          <w:szCs w:val="22"/>
        </w:rPr>
      </w:pPr>
      <w:r w:rsidRPr="007C49CB">
        <w:rPr>
          <w:rFonts w:asciiTheme="majorHAnsi" w:hAnsiTheme="majorHAnsi"/>
          <w:sz w:val="22"/>
          <w:szCs w:val="22"/>
        </w:rPr>
        <w:lastRenderedPageBreak/>
        <w:t>personeel</w:t>
      </w:r>
      <w:r w:rsidR="00B63F30" w:rsidRPr="007C49CB">
        <w:rPr>
          <w:rFonts w:asciiTheme="majorHAnsi" w:hAnsiTheme="majorHAnsi"/>
          <w:sz w:val="22"/>
          <w:szCs w:val="22"/>
        </w:rPr>
        <w:t xml:space="preserve"> van het samenwerkingsverband</w:t>
      </w:r>
      <w:r w:rsidRPr="007C49CB">
        <w:rPr>
          <w:rFonts w:asciiTheme="majorHAnsi" w:hAnsiTheme="majorHAnsi"/>
          <w:sz w:val="22"/>
          <w:szCs w:val="22"/>
        </w:rPr>
        <w:t>: het personeel dat in dienst is dan wel ten minste 6 maanden te werk gesteld is zonder benoeming bij het be</w:t>
      </w:r>
      <w:r w:rsidR="00E223E5" w:rsidRPr="007C49CB">
        <w:rPr>
          <w:rFonts w:asciiTheme="majorHAnsi" w:hAnsiTheme="majorHAnsi"/>
          <w:sz w:val="22"/>
          <w:szCs w:val="22"/>
        </w:rPr>
        <w:t>stuur</w:t>
      </w:r>
      <w:r w:rsidRPr="007C49CB">
        <w:rPr>
          <w:rFonts w:asciiTheme="majorHAnsi" w:hAnsiTheme="majorHAnsi"/>
          <w:sz w:val="22"/>
          <w:szCs w:val="22"/>
        </w:rPr>
        <w:t xml:space="preserve"> en dat werkzaam is </w:t>
      </w:r>
      <w:r w:rsidR="00E223E5" w:rsidRPr="007C49CB">
        <w:rPr>
          <w:rFonts w:asciiTheme="majorHAnsi" w:hAnsiTheme="majorHAnsi"/>
          <w:sz w:val="22"/>
          <w:szCs w:val="22"/>
        </w:rPr>
        <w:t>bij het samenwerkingsverband</w:t>
      </w:r>
      <w:r w:rsidRPr="007C49CB">
        <w:rPr>
          <w:rFonts w:asciiTheme="majorHAnsi" w:hAnsiTheme="majorHAnsi"/>
          <w:sz w:val="22"/>
          <w:szCs w:val="22"/>
        </w:rPr>
        <w:t>;</w:t>
      </w:r>
    </w:p>
    <w:p w14:paraId="66BD2405" w14:textId="4718F454" w:rsidR="005A3B86" w:rsidRPr="007C49CB" w:rsidRDefault="00B63F30" w:rsidP="00053D01">
      <w:pPr>
        <w:pStyle w:val="Lijstalinea"/>
        <w:numPr>
          <w:ilvl w:val="0"/>
          <w:numId w:val="9"/>
        </w:numPr>
        <w:rPr>
          <w:rFonts w:asciiTheme="majorHAnsi" w:hAnsiTheme="majorHAnsi"/>
          <w:sz w:val="22"/>
          <w:szCs w:val="22"/>
        </w:rPr>
      </w:pPr>
      <w:r w:rsidRPr="007C49CB">
        <w:rPr>
          <w:rFonts w:asciiTheme="majorHAnsi" w:hAnsiTheme="majorHAnsi"/>
          <w:sz w:val="22"/>
          <w:szCs w:val="22"/>
        </w:rPr>
        <w:t xml:space="preserve">personeel van de scholen: het personeel dat in dienst is dan wel ten minste 6 maanden te werk gesteld is zonder benoeming en dat werkzaam is bij </w:t>
      </w:r>
      <w:r w:rsidR="009E2649" w:rsidRPr="007C49CB">
        <w:rPr>
          <w:rFonts w:asciiTheme="majorHAnsi" w:hAnsiTheme="majorHAnsi"/>
          <w:sz w:val="22"/>
          <w:szCs w:val="22"/>
        </w:rPr>
        <w:t xml:space="preserve">ten minste </w:t>
      </w:r>
      <w:r w:rsidR="00516CE4" w:rsidRPr="007C49CB">
        <w:rPr>
          <w:rFonts w:asciiTheme="majorHAnsi" w:hAnsiTheme="majorHAnsi"/>
          <w:sz w:val="22"/>
          <w:szCs w:val="22"/>
        </w:rPr>
        <w:t xml:space="preserve">één van </w:t>
      </w:r>
      <w:r w:rsidRPr="007C49CB">
        <w:rPr>
          <w:rFonts w:asciiTheme="majorHAnsi" w:hAnsiTheme="majorHAnsi"/>
          <w:sz w:val="22"/>
          <w:szCs w:val="22"/>
        </w:rPr>
        <w:t xml:space="preserve">de scholen; </w:t>
      </w:r>
      <w:r w:rsidR="002F06CF" w:rsidRPr="007C49CB">
        <w:rPr>
          <w:rFonts w:asciiTheme="majorHAnsi" w:hAnsiTheme="majorHAnsi"/>
          <w:sz w:val="22"/>
          <w:szCs w:val="22"/>
        </w:rPr>
        <w:t>en</w:t>
      </w:r>
    </w:p>
    <w:p w14:paraId="7D3FF01E" w14:textId="7EB33A64" w:rsidR="00AA2E3C" w:rsidRPr="007C49CB" w:rsidRDefault="00AA2E3C" w:rsidP="00053D01">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 xml:space="preserve">statuut: </w:t>
      </w:r>
      <w:r w:rsidR="005A3B86" w:rsidRPr="007C49CB">
        <w:rPr>
          <w:rFonts w:asciiTheme="majorHAnsi" w:eastAsia="Times New Roman" w:hAnsiTheme="majorHAnsi"/>
          <w:sz w:val="22"/>
          <w:szCs w:val="22"/>
        </w:rPr>
        <w:t>dit</w:t>
      </w:r>
      <w:r w:rsidRPr="007C49CB">
        <w:rPr>
          <w:rFonts w:asciiTheme="majorHAnsi" w:eastAsia="Times New Roman" w:hAnsiTheme="majorHAnsi"/>
          <w:sz w:val="22"/>
          <w:szCs w:val="22"/>
        </w:rPr>
        <w:t xml:space="preserve"> medezeggenschapsstatuut.</w:t>
      </w:r>
    </w:p>
    <w:p w14:paraId="4831C26A" w14:textId="77777777" w:rsidR="00AA2E3C" w:rsidRPr="007C49CB" w:rsidRDefault="00AA2E3C" w:rsidP="00053D01">
      <w:pPr>
        <w:rPr>
          <w:rFonts w:asciiTheme="majorHAnsi" w:eastAsia="Times New Roman" w:hAnsiTheme="majorHAnsi"/>
          <w:sz w:val="22"/>
          <w:szCs w:val="22"/>
        </w:rPr>
      </w:pPr>
    </w:p>
    <w:p w14:paraId="18EBBCF7" w14:textId="3AB84E3F" w:rsidR="00AA2E3C" w:rsidRPr="007C49CB" w:rsidRDefault="000101DC" w:rsidP="00053D01">
      <w:pPr>
        <w:rPr>
          <w:rStyle w:val="Zwaar"/>
          <w:rFonts w:asciiTheme="majorHAnsi" w:eastAsia="Times New Roman" w:hAnsiTheme="majorHAnsi"/>
          <w:sz w:val="22"/>
          <w:szCs w:val="22"/>
        </w:rPr>
      </w:pPr>
      <w:r w:rsidRPr="007C49CB">
        <w:rPr>
          <w:rStyle w:val="Zwaar"/>
          <w:rFonts w:asciiTheme="majorHAnsi" w:eastAsia="Times New Roman" w:hAnsiTheme="majorHAnsi"/>
          <w:sz w:val="22"/>
          <w:szCs w:val="22"/>
        </w:rPr>
        <w:t>Artikel 2</w:t>
      </w:r>
      <w:r w:rsidRPr="007C49CB">
        <w:rPr>
          <w:rStyle w:val="Zwaar"/>
          <w:rFonts w:asciiTheme="majorHAnsi" w:eastAsia="Times New Roman" w:hAnsiTheme="majorHAnsi"/>
          <w:sz w:val="22"/>
          <w:szCs w:val="22"/>
        </w:rPr>
        <w:tab/>
        <w:t>W</w:t>
      </w:r>
      <w:r w:rsidR="00AA2E3C" w:rsidRPr="007C49CB">
        <w:rPr>
          <w:rStyle w:val="Zwaar"/>
          <w:rFonts w:asciiTheme="majorHAnsi" w:eastAsia="Times New Roman" w:hAnsiTheme="majorHAnsi"/>
          <w:sz w:val="22"/>
          <w:szCs w:val="22"/>
        </w:rPr>
        <w:t>erkingsduur</w:t>
      </w:r>
      <w:r w:rsidRPr="007C49CB">
        <w:rPr>
          <w:rStyle w:val="Zwaar"/>
          <w:rFonts w:asciiTheme="majorHAnsi" w:eastAsia="Times New Roman" w:hAnsiTheme="majorHAnsi"/>
          <w:sz w:val="22"/>
          <w:szCs w:val="22"/>
        </w:rPr>
        <w:t xml:space="preserve"> en wijziging statuut</w:t>
      </w:r>
    </w:p>
    <w:p w14:paraId="53887130" w14:textId="77777777" w:rsidR="00830D6C" w:rsidRPr="007C49CB" w:rsidRDefault="00AA2E3C" w:rsidP="00830D6C">
      <w:pPr>
        <w:pStyle w:val="Lijstalinea"/>
        <w:numPr>
          <w:ilvl w:val="0"/>
          <w:numId w:val="10"/>
        </w:numPr>
        <w:tabs>
          <w:tab w:val="left" w:pos="2464"/>
        </w:tabs>
        <w:rPr>
          <w:rFonts w:asciiTheme="majorHAnsi" w:hAnsiTheme="majorHAnsi"/>
          <w:sz w:val="22"/>
          <w:szCs w:val="22"/>
        </w:rPr>
      </w:pPr>
      <w:r w:rsidRPr="007C49CB">
        <w:rPr>
          <w:rFonts w:asciiTheme="majorHAnsi" w:hAnsiTheme="majorHAnsi"/>
          <w:sz w:val="22"/>
          <w:szCs w:val="22"/>
        </w:rPr>
        <w:t xml:space="preserve">Het statuut treedt in werking op </w:t>
      </w:r>
      <w:r w:rsidR="0065624D" w:rsidRPr="007C49CB">
        <w:rPr>
          <w:rFonts w:asciiTheme="majorHAnsi" w:hAnsiTheme="majorHAnsi"/>
          <w:sz w:val="22"/>
          <w:szCs w:val="22"/>
        </w:rPr>
        <w:t>[datum] en</w:t>
      </w:r>
      <w:r w:rsidRPr="007C49CB">
        <w:rPr>
          <w:rFonts w:asciiTheme="majorHAnsi" w:hAnsiTheme="majorHAnsi"/>
          <w:sz w:val="22"/>
          <w:szCs w:val="22"/>
        </w:rPr>
        <w:t xml:space="preserve"> heeft </w:t>
      </w:r>
      <w:r w:rsidR="0045016D" w:rsidRPr="007C49CB">
        <w:rPr>
          <w:rFonts w:asciiTheme="majorHAnsi" w:hAnsiTheme="majorHAnsi"/>
          <w:sz w:val="22"/>
          <w:szCs w:val="22"/>
        </w:rPr>
        <w:t>een werkingsduur van twee jaar.</w:t>
      </w:r>
    </w:p>
    <w:p w14:paraId="2DE53D5F" w14:textId="661FFADB" w:rsidR="00830D6C" w:rsidRPr="007C49CB" w:rsidRDefault="00BC6D38" w:rsidP="00053D01">
      <w:pPr>
        <w:pStyle w:val="Lijstalinea"/>
        <w:numPr>
          <w:ilvl w:val="0"/>
          <w:numId w:val="10"/>
        </w:numPr>
        <w:tabs>
          <w:tab w:val="left" w:pos="2464"/>
        </w:tabs>
        <w:rPr>
          <w:rFonts w:asciiTheme="majorHAnsi" w:hAnsiTheme="majorHAnsi"/>
          <w:sz w:val="22"/>
          <w:szCs w:val="22"/>
        </w:rPr>
      </w:pPr>
      <w:r w:rsidRPr="00972A74">
        <w:rPr>
          <w:rFonts w:asciiTheme="majorHAnsi" w:hAnsiTheme="majorHAnsi"/>
          <w:sz w:val="22"/>
          <w:szCs w:val="22"/>
        </w:rPr>
        <w:t>Uiterlijk</w:t>
      </w:r>
      <w:r w:rsidR="0045016D" w:rsidRPr="00972A74">
        <w:rPr>
          <w:rFonts w:asciiTheme="majorHAnsi" w:hAnsiTheme="majorHAnsi"/>
          <w:sz w:val="22"/>
          <w:szCs w:val="22"/>
        </w:rPr>
        <w:t xml:space="preserve"> </w:t>
      </w:r>
      <w:r w:rsidR="00972A74" w:rsidRPr="00972A74">
        <w:rPr>
          <w:rFonts w:asciiTheme="majorHAnsi" w:hAnsiTheme="majorHAnsi"/>
          <w:sz w:val="22"/>
          <w:szCs w:val="22"/>
        </w:rPr>
        <w:t xml:space="preserve">[aantal] </w:t>
      </w:r>
      <w:r w:rsidR="00AA2E3C" w:rsidRPr="00972A74">
        <w:rPr>
          <w:rFonts w:asciiTheme="majorHAnsi" w:hAnsiTheme="majorHAnsi"/>
          <w:sz w:val="22"/>
          <w:szCs w:val="22"/>
        </w:rPr>
        <w:t xml:space="preserve">voordat </w:t>
      </w:r>
      <w:r w:rsidR="00AA2E3C" w:rsidRPr="007C49CB">
        <w:rPr>
          <w:rFonts w:asciiTheme="majorHAnsi" w:hAnsiTheme="majorHAnsi"/>
          <w:sz w:val="22"/>
          <w:szCs w:val="22"/>
        </w:rPr>
        <w:t xml:space="preserve">de termijn </w:t>
      </w:r>
      <w:r w:rsidR="0065624D" w:rsidRPr="007C49CB">
        <w:rPr>
          <w:rFonts w:asciiTheme="majorHAnsi" w:hAnsiTheme="majorHAnsi"/>
          <w:sz w:val="22"/>
          <w:szCs w:val="22"/>
        </w:rPr>
        <w:t xml:space="preserve">van de werkingsduur </w:t>
      </w:r>
      <w:r w:rsidR="000101DC" w:rsidRPr="007C49CB">
        <w:rPr>
          <w:rFonts w:asciiTheme="majorHAnsi" w:hAnsiTheme="majorHAnsi"/>
          <w:sz w:val="22"/>
          <w:szCs w:val="22"/>
        </w:rPr>
        <w:t xml:space="preserve">van het statuut </w:t>
      </w:r>
      <w:r w:rsidR="00AA2E3C" w:rsidRPr="007C49CB">
        <w:rPr>
          <w:rFonts w:asciiTheme="majorHAnsi" w:hAnsiTheme="majorHAnsi"/>
          <w:sz w:val="22"/>
          <w:szCs w:val="22"/>
        </w:rPr>
        <w:t>is afgelop</w:t>
      </w:r>
      <w:r w:rsidR="00E223E5" w:rsidRPr="007C49CB">
        <w:rPr>
          <w:rFonts w:asciiTheme="majorHAnsi" w:hAnsiTheme="majorHAnsi"/>
          <w:sz w:val="22"/>
          <w:szCs w:val="22"/>
        </w:rPr>
        <w:t>en</w:t>
      </w:r>
      <w:r w:rsidR="0065624D" w:rsidRPr="007C49CB">
        <w:rPr>
          <w:rFonts w:asciiTheme="majorHAnsi" w:hAnsiTheme="majorHAnsi"/>
          <w:sz w:val="22"/>
          <w:szCs w:val="22"/>
        </w:rPr>
        <w:t>,</w:t>
      </w:r>
      <w:r w:rsidR="00E223E5" w:rsidRPr="007C49CB">
        <w:rPr>
          <w:rFonts w:asciiTheme="majorHAnsi" w:hAnsiTheme="majorHAnsi"/>
          <w:sz w:val="22"/>
          <w:szCs w:val="22"/>
        </w:rPr>
        <w:t xml:space="preserve"> treden </w:t>
      </w:r>
      <w:r w:rsidR="007F7798" w:rsidRPr="007C49CB">
        <w:rPr>
          <w:rFonts w:asciiTheme="majorHAnsi" w:hAnsiTheme="majorHAnsi"/>
          <w:sz w:val="22"/>
          <w:szCs w:val="22"/>
        </w:rPr>
        <w:t>(</w:t>
      </w:r>
      <w:r w:rsidR="00E223E5" w:rsidRPr="007C49CB">
        <w:rPr>
          <w:rFonts w:asciiTheme="majorHAnsi" w:hAnsiTheme="majorHAnsi"/>
          <w:sz w:val="22"/>
          <w:szCs w:val="22"/>
          <w:u w:val="single"/>
        </w:rPr>
        <w:t>de MR</w:t>
      </w:r>
      <w:r w:rsidR="007F7798" w:rsidRPr="007C49CB">
        <w:rPr>
          <w:rFonts w:asciiTheme="majorHAnsi" w:hAnsiTheme="majorHAnsi"/>
          <w:sz w:val="22"/>
          <w:szCs w:val="22"/>
        </w:rPr>
        <w:t>)</w:t>
      </w:r>
      <w:r w:rsidR="00E223E5" w:rsidRPr="007C49CB">
        <w:rPr>
          <w:rFonts w:asciiTheme="majorHAnsi" w:hAnsiTheme="majorHAnsi"/>
          <w:sz w:val="22"/>
          <w:szCs w:val="22"/>
          <w:u w:val="single"/>
        </w:rPr>
        <w:t>,</w:t>
      </w:r>
      <w:r w:rsidR="00E223E5" w:rsidRPr="007C49CB">
        <w:rPr>
          <w:rFonts w:asciiTheme="majorHAnsi" w:hAnsiTheme="majorHAnsi"/>
          <w:color w:val="FF0000"/>
          <w:sz w:val="22"/>
          <w:szCs w:val="22"/>
        </w:rPr>
        <w:t xml:space="preserve"> </w:t>
      </w:r>
      <w:r w:rsidR="00E223E5" w:rsidRPr="007C49CB">
        <w:rPr>
          <w:rFonts w:asciiTheme="majorHAnsi" w:hAnsiTheme="majorHAnsi"/>
          <w:sz w:val="22"/>
          <w:szCs w:val="22"/>
        </w:rPr>
        <w:t>de OPR en</w:t>
      </w:r>
      <w:r w:rsidR="00AA2E3C" w:rsidRPr="007C49CB">
        <w:rPr>
          <w:rFonts w:asciiTheme="majorHAnsi" w:hAnsiTheme="majorHAnsi"/>
          <w:sz w:val="22"/>
          <w:szCs w:val="22"/>
        </w:rPr>
        <w:t xml:space="preserve"> het be</w:t>
      </w:r>
      <w:r w:rsidR="00E223E5" w:rsidRPr="007C49CB">
        <w:rPr>
          <w:rFonts w:asciiTheme="majorHAnsi" w:hAnsiTheme="majorHAnsi"/>
          <w:sz w:val="22"/>
          <w:szCs w:val="22"/>
        </w:rPr>
        <w:t>stuur</w:t>
      </w:r>
      <w:r w:rsidR="00AA2E3C" w:rsidRPr="007C49CB">
        <w:rPr>
          <w:rFonts w:asciiTheme="majorHAnsi" w:hAnsiTheme="majorHAnsi"/>
          <w:sz w:val="22"/>
          <w:szCs w:val="22"/>
        </w:rPr>
        <w:t xml:space="preserve"> in overleg over het evalueren, actualiseren en </w:t>
      </w:r>
      <w:r w:rsidR="00225097" w:rsidRPr="007C49CB">
        <w:rPr>
          <w:rFonts w:asciiTheme="majorHAnsi" w:hAnsiTheme="majorHAnsi"/>
          <w:sz w:val="22"/>
          <w:szCs w:val="22"/>
        </w:rPr>
        <w:t xml:space="preserve">opnieuw vaststellen </w:t>
      </w:r>
      <w:r w:rsidR="00AA2E3C" w:rsidRPr="007C49CB">
        <w:rPr>
          <w:rFonts w:asciiTheme="majorHAnsi" w:hAnsiTheme="majorHAnsi"/>
          <w:sz w:val="22"/>
          <w:szCs w:val="22"/>
        </w:rPr>
        <w:t>van het statuut.</w:t>
      </w:r>
    </w:p>
    <w:p w14:paraId="0953484A" w14:textId="5424D477" w:rsidR="00830D6C" w:rsidRPr="007C49CB" w:rsidRDefault="00E223E5" w:rsidP="00053D01">
      <w:pPr>
        <w:pStyle w:val="Lijstalinea"/>
        <w:numPr>
          <w:ilvl w:val="0"/>
          <w:numId w:val="10"/>
        </w:numPr>
        <w:tabs>
          <w:tab w:val="left" w:pos="2464"/>
        </w:tabs>
        <w:rPr>
          <w:rFonts w:asciiTheme="majorHAnsi" w:hAnsiTheme="majorHAnsi"/>
          <w:sz w:val="22"/>
          <w:szCs w:val="22"/>
        </w:rPr>
      </w:pPr>
      <w:r w:rsidRPr="007C49CB">
        <w:rPr>
          <w:rFonts w:asciiTheme="majorHAnsi" w:hAnsiTheme="majorHAnsi"/>
          <w:sz w:val="22"/>
          <w:szCs w:val="22"/>
        </w:rPr>
        <w:t xml:space="preserve">De </w:t>
      </w:r>
      <w:r w:rsidR="007F7798" w:rsidRPr="007C49CB">
        <w:rPr>
          <w:rFonts w:asciiTheme="majorHAnsi" w:hAnsiTheme="majorHAnsi"/>
          <w:sz w:val="22"/>
          <w:szCs w:val="22"/>
        </w:rPr>
        <w:t>(</w:t>
      </w:r>
      <w:r w:rsidRPr="007C49CB">
        <w:rPr>
          <w:rFonts w:asciiTheme="majorHAnsi" w:hAnsiTheme="majorHAnsi"/>
          <w:sz w:val="22"/>
          <w:szCs w:val="22"/>
          <w:u w:val="single"/>
        </w:rPr>
        <w:t>MR, de</w:t>
      </w:r>
      <w:r w:rsidR="007F7798" w:rsidRPr="007C49CB">
        <w:rPr>
          <w:rFonts w:asciiTheme="majorHAnsi" w:hAnsiTheme="majorHAnsi"/>
          <w:sz w:val="22"/>
          <w:szCs w:val="22"/>
        </w:rPr>
        <w:t>)</w:t>
      </w:r>
      <w:r w:rsidRPr="007C49CB">
        <w:rPr>
          <w:rFonts w:asciiTheme="majorHAnsi" w:hAnsiTheme="majorHAnsi"/>
          <w:color w:val="00B050"/>
          <w:sz w:val="22"/>
          <w:szCs w:val="22"/>
        </w:rPr>
        <w:t xml:space="preserve"> </w:t>
      </w:r>
      <w:r w:rsidRPr="007C49CB">
        <w:rPr>
          <w:rFonts w:asciiTheme="majorHAnsi" w:hAnsiTheme="majorHAnsi"/>
          <w:sz w:val="22"/>
          <w:szCs w:val="22"/>
        </w:rPr>
        <w:t xml:space="preserve">OPR en het bestuur </w:t>
      </w:r>
      <w:r w:rsidR="00AA2E3C" w:rsidRPr="007C49CB">
        <w:rPr>
          <w:rFonts w:asciiTheme="majorHAnsi" w:hAnsiTheme="majorHAnsi"/>
          <w:sz w:val="22"/>
          <w:szCs w:val="22"/>
        </w:rPr>
        <w:t xml:space="preserve">kunnen voorstellen doen tot wijziging van het statuut ongeacht het verloop van </w:t>
      </w:r>
      <w:r w:rsidR="0065624D" w:rsidRPr="007C49CB">
        <w:rPr>
          <w:rFonts w:asciiTheme="majorHAnsi" w:hAnsiTheme="majorHAnsi"/>
          <w:sz w:val="22"/>
          <w:szCs w:val="22"/>
        </w:rPr>
        <w:t xml:space="preserve">de in </w:t>
      </w:r>
      <w:r w:rsidR="00AC65C5" w:rsidRPr="007C49CB">
        <w:rPr>
          <w:rFonts w:asciiTheme="majorHAnsi" w:hAnsiTheme="majorHAnsi"/>
          <w:sz w:val="22"/>
          <w:szCs w:val="22"/>
        </w:rPr>
        <w:t xml:space="preserve">het eerste lid van dit artikel </w:t>
      </w:r>
      <w:r w:rsidR="00AA2E3C" w:rsidRPr="007C49CB">
        <w:rPr>
          <w:rFonts w:asciiTheme="majorHAnsi" w:hAnsiTheme="majorHAnsi"/>
          <w:sz w:val="22"/>
          <w:szCs w:val="22"/>
        </w:rPr>
        <w:t>genoemde termijn</w:t>
      </w:r>
      <w:r w:rsidR="0065624D" w:rsidRPr="007C49CB">
        <w:rPr>
          <w:rFonts w:asciiTheme="majorHAnsi" w:hAnsiTheme="majorHAnsi"/>
          <w:sz w:val="22"/>
          <w:szCs w:val="22"/>
        </w:rPr>
        <w:t xml:space="preserve"> van de werkingsduur</w:t>
      </w:r>
      <w:r w:rsidR="00AA2E3C" w:rsidRPr="007C49CB">
        <w:rPr>
          <w:rFonts w:asciiTheme="majorHAnsi" w:hAnsiTheme="majorHAnsi"/>
          <w:sz w:val="22"/>
          <w:szCs w:val="22"/>
        </w:rPr>
        <w:t>.</w:t>
      </w:r>
    </w:p>
    <w:p w14:paraId="76AD5C30" w14:textId="23F7C9C6" w:rsidR="00AA2E3C" w:rsidRPr="007C49CB" w:rsidRDefault="00AA2E3C" w:rsidP="00053D01">
      <w:pPr>
        <w:pStyle w:val="Lijstalinea"/>
        <w:numPr>
          <w:ilvl w:val="0"/>
          <w:numId w:val="10"/>
        </w:numPr>
        <w:tabs>
          <w:tab w:val="left" w:pos="2464"/>
        </w:tabs>
        <w:rPr>
          <w:rFonts w:asciiTheme="majorHAnsi" w:hAnsiTheme="majorHAnsi"/>
          <w:sz w:val="22"/>
          <w:szCs w:val="22"/>
        </w:rPr>
      </w:pPr>
      <w:r w:rsidRPr="007C49CB">
        <w:rPr>
          <w:rFonts w:asciiTheme="majorHAnsi" w:hAnsiTheme="majorHAnsi"/>
          <w:sz w:val="22"/>
          <w:szCs w:val="22"/>
        </w:rPr>
        <w:t xml:space="preserve">Een voorstel tot </w:t>
      </w:r>
      <w:r w:rsidR="00BE1C6F" w:rsidRPr="007C49CB">
        <w:rPr>
          <w:rFonts w:asciiTheme="majorHAnsi" w:hAnsiTheme="majorHAnsi"/>
          <w:sz w:val="22"/>
          <w:szCs w:val="22"/>
        </w:rPr>
        <w:t xml:space="preserve">het statuut en een </w:t>
      </w:r>
      <w:r w:rsidRPr="007C49CB">
        <w:rPr>
          <w:rFonts w:asciiTheme="majorHAnsi" w:hAnsiTheme="majorHAnsi"/>
          <w:sz w:val="22"/>
          <w:szCs w:val="22"/>
        </w:rPr>
        <w:t xml:space="preserve">wijziging </w:t>
      </w:r>
      <w:r w:rsidR="00BE1C6F" w:rsidRPr="007C49CB">
        <w:rPr>
          <w:rFonts w:asciiTheme="majorHAnsi" w:hAnsiTheme="majorHAnsi"/>
          <w:sz w:val="22"/>
          <w:szCs w:val="22"/>
        </w:rPr>
        <w:t>daarvan</w:t>
      </w:r>
      <w:r w:rsidRPr="007C49CB">
        <w:rPr>
          <w:rFonts w:asciiTheme="majorHAnsi" w:hAnsiTheme="majorHAnsi"/>
          <w:sz w:val="22"/>
          <w:szCs w:val="22"/>
        </w:rPr>
        <w:t xml:space="preserve"> behoeft de instemming van twee</w:t>
      </w:r>
      <w:r w:rsidR="007F7798" w:rsidRPr="007C49CB">
        <w:rPr>
          <w:rFonts w:asciiTheme="majorHAnsi" w:hAnsiTheme="majorHAnsi"/>
          <w:sz w:val="22"/>
          <w:szCs w:val="22"/>
        </w:rPr>
        <w:t xml:space="preserve"> </w:t>
      </w:r>
      <w:r w:rsidRPr="007C49CB">
        <w:rPr>
          <w:rFonts w:asciiTheme="majorHAnsi" w:hAnsiTheme="majorHAnsi"/>
          <w:sz w:val="22"/>
          <w:szCs w:val="22"/>
        </w:rPr>
        <w:t xml:space="preserve">derde meerderheid van de leden van </w:t>
      </w:r>
      <w:r w:rsidR="007F7798" w:rsidRPr="007C49CB">
        <w:rPr>
          <w:rFonts w:asciiTheme="majorHAnsi" w:hAnsiTheme="majorHAnsi"/>
          <w:sz w:val="22"/>
          <w:szCs w:val="22"/>
        </w:rPr>
        <w:t>(</w:t>
      </w:r>
      <w:r w:rsidR="000101DC" w:rsidRPr="007C49CB">
        <w:rPr>
          <w:rFonts w:asciiTheme="majorHAnsi" w:hAnsiTheme="majorHAnsi"/>
          <w:sz w:val="22"/>
          <w:szCs w:val="22"/>
          <w:u w:val="single"/>
        </w:rPr>
        <w:t xml:space="preserve">zowel </w:t>
      </w:r>
      <w:r w:rsidRPr="007C49CB">
        <w:rPr>
          <w:rFonts w:asciiTheme="majorHAnsi" w:hAnsiTheme="majorHAnsi"/>
          <w:sz w:val="22"/>
          <w:szCs w:val="22"/>
          <w:u w:val="single"/>
        </w:rPr>
        <w:t xml:space="preserve">de </w:t>
      </w:r>
      <w:r w:rsidR="00E223E5" w:rsidRPr="007C49CB">
        <w:rPr>
          <w:rFonts w:asciiTheme="majorHAnsi" w:hAnsiTheme="majorHAnsi"/>
          <w:sz w:val="22"/>
          <w:szCs w:val="22"/>
          <w:u w:val="single"/>
        </w:rPr>
        <w:t xml:space="preserve">MR </w:t>
      </w:r>
      <w:r w:rsidR="000101DC" w:rsidRPr="007C49CB">
        <w:rPr>
          <w:rFonts w:asciiTheme="majorHAnsi" w:hAnsiTheme="majorHAnsi"/>
          <w:sz w:val="22"/>
          <w:szCs w:val="22"/>
          <w:u w:val="single"/>
        </w:rPr>
        <w:t>als</w:t>
      </w:r>
      <w:r w:rsidR="007F7798" w:rsidRPr="007C49CB">
        <w:rPr>
          <w:rFonts w:asciiTheme="majorHAnsi" w:hAnsiTheme="majorHAnsi"/>
          <w:sz w:val="22"/>
          <w:szCs w:val="22"/>
        </w:rPr>
        <w:t>)</w:t>
      </w:r>
      <w:r w:rsidR="000101DC" w:rsidRPr="007C49CB">
        <w:rPr>
          <w:rFonts w:asciiTheme="majorHAnsi" w:hAnsiTheme="majorHAnsi"/>
          <w:color w:val="00B050"/>
          <w:sz w:val="22"/>
          <w:szCs w:val="22"/>
        </w:rPr>
        <w:t xml:space="preserve"> </w:t>
      </w:r>
      <w:r w:rsidR="00E223E5" w:rsidRPr="007C49CB">
        <w:rPr>
          <w:rFonts w:asciiTheme="majorHAnsi" w:hAnsiTheme="majorHAnsi"/>
          <w:sz w:val="22"/>
          <w:szCs w:val="22"/>
        </w:rPr>
        <w:t>de OPR</w:t>
      </w:r>
      <w:r w:rsidR="001D757C" w:rsidRPr="007C49CB">
        <w:rPr>
          <w:rFonts w:asciiTheme="majorHAnsi" w:hAnsiTheme="majorHAnsi"/>
          <w:sz w:val="22"/>
          <w:szCs w:val="22"/>
        </w:rPr>
        <w:t>.</w:t>
      </w:r>
    </w:p>
    <w:p w14:paraId="0E3E576B" w14:textId="77777777" w:rsidR="000C1804" w:rsidRPr="007C49CB" w:rsidRDefault="000C1804" w:rsidP="00053D01">
      <w:pPr>
        <w:rPr>
          <w:rFonts w:asciiTheme="majorHAnsi" w:hAnsiTheme="majorHAnsi"/>
          <w:sz w:val="22"/>
          <w:szCs w:val="22"/>
        </w:rPr>
      </w:pPr>
    </w:p>
    <w:p w14:paraId="2FFB3BB0" w14:textId="2E172983" w:rsidR="00AA2E3C" w:rsidRPr="007C49CB" w:rsidRDefault="00E223E5" w:rsidP="00053D01">
      <w:pPr>
        <w:rPr>
          <w:rFonts w:asciiTheme="majorHAnsi" w:hAnsiTheme="majorHAnsi"/>
          <w:sz w:val="22"/>
          <w:szCs w:val="22"/>
        </w:rPr>
      </w:pPr>
      <w:r w:rsidRPr="007C49CB">
        <w:rPr>
          <w:rStyle w:val="Nadruk"/>
          <w:rFonts w:asciiTheme="majorHAnsi" w:eastAsia="Times New Roman" w:hAnsiTheme="majorHAnsi"/>
          <w:b/>
          <w:sz w:val="22"/>
          <w:szCs w:val="22"/>
        </w:rPr>
        <w:t>Hoofdstuk 2</w:t>
      </w:r>
      <w:r w:rsidRPr="007C49CB">
        <w:rPr>
          <w:rStyle w:val="Nadruk"/>
          <w:rFonts w:asciiTheme="majorHAnsi" w:eastAsia="Times New Roman" w:hAnsiTheme="majorHAnsi"/>
          <w:b/>
          <w:sz w:val="22"/>
          <w:szCs w:val="22"/>
        </w:rPr>
        <w:tab/>
      </w:r>
      <w:r w:rsidRPr="007C49CB">
        <w:rPr>
          <w:rStyle w:val="Nadruk"/>
          <w:rFonts w:asciiTheme="majorHAnsi" w:eastAsia="Times New Roman" w:hAnsiTheme="majorHAnsi"/>
          <w:b/>
          <w:sz w:val="22"/>
          <w:szCs w:val="22"/>
        </w:rPr>
        <w:tab/>
        <w:t>Inrichting van de medezeggenschap</w:t>
      </w:r>
      <w:r w:rsidRPr="007C49CB">
        <w:rPr>
          <w:rFonts w:asciiTheme="majorHAnsi" w:hAnsiTheme="majorHAnsi"/>
          <w:sz w:val="22"/>
          <w:szCs w:val="22"/>
        </w:rPr>
        <w:br/>
      </w:r>
    </w:p>
    <w:p w14:paraId="67702B86" w14:textId="6C2A1998" w:rsidR="007A2BA2" w:rsidRPr="007C49CB" w:rsidRDefault="00E223E5" w:rsidP="00053D01">
      <w:pPr>
        <w:rPr>
          <w:rFonts w:asciiTheme="majorHAnsi" w:hAnsiTheme="majorHAnsi"/>
          <w:b/>
          <w:sz w:val="22"/>
          <w:szCs w:val="22"/>
        </w:rPr>
      </w:pPr>
      <w:r w:rsidRPr="007C49CB">
        <w:rPr>
          <w:rFonts w:asciiTheme="majorHAnsi" w:hAnsiTheme="majorHAnsi"/>
          <w:b/>
          <w:sz w:val="22"/>
          <w:szCs w:val="22"/>
        </w:rPr>
        <w:t>Artikel 3</w:t>
      </w:r>
      <w:r w:rsidR="002453F8" w:rsidRPr="007C49CB">
        <w:rPr>
          <w:rFonts w:asciiTheme="majorHAnsi" w:hAnsiTheme="majorHAnsi"/>
          <w:b/>
          <w:sz w:val="22"/>
          <w:szCs w:val="22"/>
        </w:rPr>
        <w:tab/>
      </w:r>
      <w:r w:rsidR="00EC6F4A" w:rsidRPr="007C49CB">
        <w:rPr>
          <w:rFonts w:asciiTheme="majorHAnsi" w:hAnsiTheme="majorHAnsi"/>
          <w:b/>
          <w:sz w:val="22"/>
          <w:szCs w:val="22"/>
        </w:rPr>
        <w:t>S</w:t>
      </w:r>
      <w:r w:rsidR="008A49B9" w:rsidRPr="007C49CB">
        <w:rPr>
          <w:rFonts w:asciiTheme="majorHAnsi" w:hAnsiTheme="majorHAnsi"/>
          <w:b/>
          <w:sz w:val="22"/>
          <w:szCs w:val="22"/>
        </w:rPr>
        <w:t xml:space="preserve">amenstelling van </w:t>
      </w:r>
      <w:r w:rsidR="007F7798" w:rsidRPr="007C49CB">
        <w:rPr>
          <w:rFonts w:asciiTheme="majorHAnsi" w:hAnsiTheme="majorHAnsi"/>
          <w:b/>
          <w:sz w:val="22"/>
          <w:szCs w:val="22"/>
        </w:rPr>
        <w:t>(</w:t>
      </w:r>
      <w:r w:rsidR="008A49B9" w:rsidRPr="007C49CB">
        <w:rPr>
          <w:rFonts w:asciiTheme="majorHAnsi" w:hAnsiTheme="majorHAnsi"/>
          <w:b/>
          <w:sz w:val="22"/>
          <w:szCs w:val="22"/>
          <w:u w:val="single"/>
        </w:rPr>
        <w:t xml:space="preserve">de </w:t>
      </w:r>
      <w:r w:rsidRPr="007C49CB">
        <w:rPr>
          <w:rFonts w:asciiTheme="majorHAnsi" w:hAnsiTheme="majorHAnsi"/>
          <w:b/>
          <w:sz w:val="22"/>
          <w:szCs w:val="22"/>
          <w:u w:val="single"/>
        </w:rPr>
        <w:t>MR</w:t>
      </w:r>
      <w:r w:rsidR="00EC6F4A" w:rsidRPr="007C49CB">
        <w:rPr>
          <w:rFonts w:asciiTheme="majorHAnsi" w:hAnsiTheme="majorHAnsi"/>
          <w:b/>
          <w:sz w:val="22"/>
          <w:szCs w:val="22"/>
          <w:u w:val="single"/>
        </w:rPr>
        <w:t xml:space="preserve"> en</w:t>
      </w:r>
      <w:r w:rsidR="007F7798" w:rsidRPr="007C49CB">
        <w:rPr>
          <w:rFonts w:asciiTheme="majorHAnsi" w:hAnsiTheme="majorHAnsi"/>
          <w:b/>
          <w:sz w:val="22"/>
          <w:szCs w:val="22"/>
        </w:rPr>
        <w:t>)</w:t>
      </w:r>
      <w:r w:rsidR="00EC6F4A" w:rsidRPr="007C49CB">
        <w:rPr>
          <w:rFonts w:asciiTheme="majorHAnsi" w:hAnsiTheme="majorHAnsi"/>
          <w:b/>
          <w:color w:val="FF0000"/>
          <w:sz w:val="22"/>
          <w:szCs w:val="22"/>
        </w:rPr>
        <w:t xml:space="preserve"> </w:t>
      </w:r>
      <w:r w:rsidR="00EC6F4A" w:rsidRPr="007C49CB">
        <w:rPr>
          <w:rFonts w:asciiTheme="majorHAnsi" w:hAnsiTheme="majorHAnsi"/>
          <w:b/>
          <w:sz w:val="22"/>
          <w:szCs w:val="22"/>
        </w:rPr>
        <w:t xml:space="preserve">de </w:t>
      </w:r>
      <w:r w:rsidRPr="007C49CB">
        <w:rPr>
          <w:rFonts w:asciiTheme="majorHAnsi" w:hAnsiTheme="majorHAnsi"/>
          <w:b/>
          <w:sz w:val="22"/>
          <w:szCs w:val="22"/>
        </w:rPr>
        <w:t>OPR</w:t>
      </w:r>
    </w:p>
    <w:p w14:paraId="2981E6D2" w14:textId="19525EE5" w:rsidR="00E223E5" w:rsidRPr="007C49CB" w:rsidRDefault="00E223E5" w:rsidP="00830D6C">
      <w:pPr>
        <w:pStyle w:val="Lijstalinea"/>
        <w:numPr>
          <w:ilvl w:val="0"/>
          <w:numId w:val="11"/>
        </w:numPr>
        <w:rPr>
          <w:rFonts w:asciiTheme="majorHAnsi" w:hAnsiTheme="majorHAnsi"/>
          <w:color w:val="FF0000"/>
          <w:sz w:val="22"/>
          <w:szCs w:val="22"/>
        </w:rPr>
      </w:pPr>
      <w:r w:rsidRPr="007C49CB">
        <w:rPr>
          <w:rFonts w:asciiTheme="majorHAnsi" w:hAnsiTheme="majorHAnsi"/>
          <w:sz w:val="22"/>
          <w:szCs w:val="22"/>
        </w:rPr>
        <w:t xml:space="preserve">Bij het samenwerkingsverband </w:t>
      </w:r>
      <w:r w:rsidR="007931C5" w:rsidRPr="007C49CB">
        <w:rPr>
          <w:rFonts w:asciiTheme="majorHAnsi" w:hAnsiTheme="majorHAnsi"/>
          <w:sz w:val="22"/>
          <w:szCs w:val="22"/>
        </w:rPr>
        <w:t xml:space="preserve">is </w:t>
      </w:r>
      <w:r w:rsidR="007F7798" w:rsidRPr="007C49CB">
        <w:rPr>
          <w:rFonts w:asciiTheme="majorHAnsi" w:hAnsiTheme="majorHAnsi"/>
          <w:sz w:val="22"/>
          <w:szCs w:val="22"/>
        </w:rPr>
        <w:t>(</w:t>
      </w:r>
      <w:r w:rsidR="000101DC" w:rsidRPr="007C49CB">
        <w:rPr>
          <w:rFonts w:asciiTheme="majorHAnsi" w:hAnsiTheme="majorHAnsi"/>
          <w:sz w:val="22"/>
          <w:szCs w:val="22"/>
          <w:u w:val="single"/>
        </w:rPr>
        <w:t>zijn</w:t>
      </w:r>
      <w:r w:rsidRPr="007C49CB">
        <w:rPr>
          <w:rFonts w:asciiTheme="majorHAnsi" w:hAnsiTheme="majorHAnsi"/>
          <w:sz w:val="22"/>
          <w:szCs w:val="22"/>
          <w:u w:val="single"/>
        </w:rPr>
        <w:t xml:space="preserve"> e</w:t>
      </w:r>
      <w:r w:rsidR="006C2149" w:rsidRPr="007C49CB">
        <w:rPr>
          <w:rFonts w:asciiTheme="majorHAnsi" w:hAnsiTheme="majorHAnsi"/>
          <w:sz w:val="22"/>
          <w:szCs w:val="22"/>
          <w:u w:val="single"/>
        </w:rPr>
        <w:t>en</w:t>
      </w:r>
      <w:r w:rsidRPr="007C49CB">
        <w:rPr>
          <w:rFonts w:asciiTheme="majorHAnsi" w:hAnsiTheme="majorHAnsi"/>
          <w:sz w:val="22"/>
          <w:szCs w:val="22"/>
          <w:u w:val="single"/>
        </w:rPr>
        <w:t xml:space="preserve"> MR en</w:t>
      </w:r>
      <w:r w:rsidR="007F7798" w:rsidRPr="007C49CB">
        <w:rPr>
          <w:rFonts w:asciiTheme="majorHAnsi" w:hAnsiTheme="majorHAnsi"/>
          <w:sz w:val="22"/>
          <w:szCs w:val="22"/>
        </w:rPr>
        <w:t>)</w:t>
      </w:r>
      <w:r w:rsidRPr="007C49CB">
        <w:rPr>
          <w:rFonts w:asciiTheme="majorHAnsi" w:hAnsiTheme="majorHAnsi"/>
          <w:color w:val="FF0000"/>
          <w:sz w:val="22"/>
          <w:szCs w:val="22"/>
        </w:rPr>
        <w:t xml:space="preserve"> </w:t>
      </w:r>
      <w:r w:rsidRPr="007C49CB">
        <w:rPr>
          <w:rFonts w:asciiTheme="majorHAnsi" w:hAnsiTheme="majorHAnsi"/>
          <w:sz w:val="22"/>
          <w:szCs w:val="22"/>
        </w:rPr>
        <w:t>een OPR ingesteld.</w:t>
      </w:r>
    </w:p>
    <w:p w14:paraId="5D059058" w14:textId="6403FEC9" w:rsidR="00EC6F4A" w:rsidRPr="007C49CB" w:rsidRDefault="00830D6C" w:rsidP="00053D01">
      <w:pPr>
        <w:pStyle w:val="Lijstalinea"/>
        <w:numPr>
          <w:ilvl w:val="0"/>
          <w:numId w:val="11"/>
        </w:numPr>
        <w:rPr>
          <w:rFonts w:asciiTheme="majorHAnsi" w:hAnsiTheme="majorHAnsi"/>
          <w:color w:val="FF0000"/>
          <w:sz w:val="22"/>
          <w:szCs w:val="22"/>
        </w:rPr>
      </w:pPr>
      <w:r w:rsidRPr="007C49CB">
        <w:rPr>
          <w:rFonts w:asciiTheme="majorHAnsi" w:hAnsiTheme="majorHAnsi"/>
          <w:sz w:val="22"/>
          <w:szCs w:val="22"/>
        </w:rPr>
        <w:t>(</w:t>
      </w:r>
      <w:r w:rsidR="00EC6F4A" w:rsidRPr="007C49CB">
        <w:rPr>
          <w:rFonts w:asciiTheme="majorHAnsi" w:hAnsiTheme="majorHAnsi"/>
          <w:sz w:val="22"/>
          <w:szCs w:val="22"/>
          <w:u w:val="single"/>
        </w:rPr>
        <w:t xml:space="preserve">De </w:t>
      </w:r>
      <w:r w:rsidR="00E223E5" w:rsidRPr="007C49CB">
        <w:rPr>
          <w:rFonts w:asciiTheme="majorHAnsi" w:hAnsiTheme="majorHAnsi"/>
          <w:sz w:val="22"/>
          <w:szCs w:val="22"/>
          <w:u w:val="single"/>
        </w:rPr>
        <w:t>MR</w:t>
      </w:r>
      <w:r w:rsidR="00EC6F4A" w:rsidRPr="007C49CB">
        <w:rPr>
          <w:rFonts w:asciiTheme="majorHAnsi" w:hAnsiTheme="majorHAnsi"/>
          <w:sz w:val="22"/>
          <w:szCs w:val="22"/>
          <w:u w:val="single"/>
        </w:rPr>
        <w:t xml:space="preserve"> bestaat uit </w:t>
      </w:r>
      <w:r w:rsidR="00BD4785" w:rsidRPr="007C49CB">
        <w:rPr>
          <w:rFonts w:asciiTheme="majorHAnsi" w:hAnsiTheme="majorHAnsi"/>
          <w:sz w:val="22"/>
          <w:szCs w:val="22"/>
          <w:u w:val="single"/>
        </w:rPr>
        <w:t>[</w:t>
      </w:r>
      <w:r w:rsidR="00592D4F" w:rsidRPr="007C49CB">
        <w:rPr>
          <w:rFonts w:asciiTheme="majorHAnsi" w:hAnsiTheme="majorHAnsi"/>
          <w:sz w:val="22"/>
          <w:szCs w:val="22"/>
          <w:u w:val="single"/>
        </w:rPr>
        <w:t>aantal]</w:t>
      </w:r>
      <w:r w:rsidR="00EC6F4A" w:rsidRPr="007C49CB">
        <w:rPr>
          <w:rFonts w:asciiTheme="majorHAnsi" w:hAnsiTheme="majorHAnsi"/>
          <w:sz w:val="22"/>
          <w:szCs w:val="22"/>
          <w:u w:val="single"/>
        </w:rPr>
        <w:t xml:space="preserve"> leden ge</w:t>
      </w:r>
      <w:r w:rsidR="00214561" w:rsidRPr="007C49CB">
        <w:rPr>
          <w:rFonts w:asciiTheme="majorHAnsi" w:hAnsiTheme="majorHAnsi"/>
          <w:sz w:val="22"/>
          <w:szCs w:val="22"/>
          <w:u w:val="single"/>
        </w:rPr>
        <w:t>kozen uit het personeel</w:t>
      </w:r>
      <w:r w:rsidR="00B63F30" w:rsidRPr="007C49CB">
        <w:rPr>
          <w:rFonts w:asciiTheme="majorHAnsi" w:hAnsiTheme="majorHAnsi"/>
          <w:sz w:val="22"/>
          <w:szCs w:val="22"/>
          <w:u w:val="single"/>
        </w:rPr>
        <w:t xml:space="preserve"> van het samenwerkingsverband</w:t>
      </w:r>
      <w:r w:rsidR="00EC6F4A" w:rsidRPr="007C49CB">
        <w:rPr>
          <w:rFonts w:asciiTheme="majorHAnsi" w:hAnsiTheme="majorHAnsi"/>
          <w:sz w:val="22"/>
          <w:szCs w:val="22"/>
          <w:u w:val="single"/>
        </w:rPr>
        <w:t>.</w:t>
      </w:r>
      <w:r w:rsidR="007F7798" w:rsidRPr="007C49CB">
        <w:rPr>
          <w:rFonts w:asciiTheme="majorHAnsi" w:hAnsiTheme="majorHAnsi"/>
          <w:sz w:val="22"/>
          <w:szCs w:val="22"/>
        </w:rPr>
        <w:t>)</w:t>
      </w:r>
    </w:p>
    <w:p w14:paraId="3A59D6FB" w14:textId="11AF6FD7" w:rsidR="0065624D" w:rsidRPr="007C49CB" w:rsidRDefault="00EC6F4A" w:rsidP="0065624D">
      <w:pPr>
        <w:pStyle w:val="Lijstalinea"/>
        <w:numPr>
          <w:ilvl w:val="0"/>
          <w:numId w:val="11"/>
        </w:numPr>
        <w:rPr>
          <w:rFonts w:asciiTheme="majorHAnsi" w:hAnsiTheme="majorHAnsi"/>
          <w:color w:val="FF0000"/>
          <w:sz w:val="22"/>
          <w:szCs w:val="22"/>
        </w:rPr>
      </w:pPr>
      <w:r w:rsidRPr="007C49CB">
        <w:rPr>
          <w:rFonts w:asciiTheme="majorHAnsi" w:hAnsiTheme="majorHAnsi"/>
          <w:sz w:val="22"/>
          <w:szCs w:val="22"/>
        </w:rPr>
        <w:t xml:space="preserve">De </w:t>
      </w:r>
      <w:r w:rsidR="00E223E5" w:rsidRPr="007C49CB">
        <w:rPr>
          <w:rFonts w:asciiTheme="majorHAnsi" w:hAnsiTheme="majorHAnsi"/>
          <w:sz w:val="22"/>
          <w:szCs w:val="22"/>
        </w:rPr>
        <w:t>OPR</w:t>
      </w:r>
      <w:r w:rsidRPr="007C49CB">
        <w:rPr>
          <w:rFonts w:asciiTheme="majorHAnsi" w:hAnsiTheme="majorHAnsi"/>
          <w:sz w:val="22"/>
          <w:szCs w:val="22"/>
        </w:rPr>
        <w:t xml:space="preserve"> bestaat uit </w:t>
      </w:r>
      <w:r w:rsidR="00BD4785" w:rsidRPr="007C49CB">
        <w:rPr>
          <w:rFonts w:asciiTheme="majorHAnsi" w:hAnsiTheme="majorHAnsi"/>
          <w:sz w:val="22"/>
          <w:szCs w:val="22"/>
        </w:rPr>
        <w:t>[</w:t>
      </w:r>
      <w:r w:rsidR="00592D4F" w:rsidRPr="007C49CB">
        <w:rPr>
          <w:rFonts w:asciiTheme="majorHAnsi" w:hAnsiTheme="majorHAnsi"/>
          <w:sz w:val="22"/>
          <w:szCs w:val="22"/>
        </w:rPr>
        <w:t>aantal</w:t>
      </w:r>
      <w:r w:rsidR="00BD4785" w:rsidRPr="007C49CB">
        <w:rPr>
          <w:rFonts w:asciiTheme="majorHAnsi" w:hAnsiTheme="majorHAnsi"/>
          <w:sz w:val="22"/>
          <w:szCs w:val="22"/>
        </w:rPr>
        <w:t>]</w:t>
      </w:r>
      <w:r w:rsidRPr="007C49CB">
        <w:rPr>
          <w:rFonts w:asciiTheme="majorHAnsi" w:hAnsiTheme="majorHAnsi"/>
          <w:sz w:val="22"/>
          <w:szCs w:val="22"/>
        </w:rPr>
        <w:t xml:space="preserve"> leden</w:t>
      </w:r>
      <w:r w:rsidR="0065624D" w:rsidRPr="007C49CB">
        <w:rPr>
          <w:rFonts w:asciiTheme="majorHAnsi" w:eastAsia="Times New Roman" w:hAnsiTheme="majorHAnsi"/>
          <w:sz w:val="22"/>
          <w:szCs w:val="22"/>
          <w:lang w:eastAsia="nl-NL"/>
        </w:rPr>
        <w:t xml:space="preserve"> afgevaardigd door de leden van de afzonderlijke medezeggenschapsraden van de scholen, en wel zo dat het aantal leden, gekozen uit </w:t>
      </w:r>
      <w:r w:rsidR="00B63F30" w:rsidRPr="007C49CB">
        <w:rPr>
          <w:rFonts w:asciiTheme="majorHAnsi" w:eastAsia="Times New Roman" w:hAnsiTheme="majorHAnsi"/>
          <w:sz w:val="22"/>
          <w:szCs w:val="22"/>
          <w:lang w:eastAsia="nl-NL"/>
        </w:rPr>
        <w:t xml:space="preserve">het </w:t>
      </w:r>
      <w:r w:rsidR="0065624D" w:rsidRPr="007C49CB">
        <w:rPr>
          <w:rFonts w:asciiTheme="majorHAnsi" w:eastAsia="Times New Roman" w:hAnsiTheme="majorHAnsi"/>
          <w:sz w:val="22"/>
          <w:szCs w:val="22"/>
          <w:lang w:eastAsia="nl-NL"/>
        </w:rPr>
        <w:t xml:space="preserve">personeel </w:t>
      </w:r>
      <w:r w:rsidR="00B63F30" w:rsidRPr="007C49CB">
        <w:rPr>
          <w:rFonts w:asciiTheme="majorHAnsi" w:eastAsia="Times New Roman" w:hAnsiTheme="majorHAnsi"/>
          <w:sz w:val="22"/>
          <w:szCs w:val="22"/>
          <w:lang w:eastAsia="nl-NL"/>
        </w:rPr>
        <w:t xml:space="preserve">van de scholen </w:t>
      </w:r>
      <w:r w:rsidR="00AC65C5" w:rsidRPr="007C49CB">
        <w:rPr>
          <w:rFonts w:asciiTheme="majorHAnsi" w:eastAsia="Times New Roman" w:hAnsiTheme="majorHAnsi"/>
          <w:sz w:val="22"/>
          <w:szCs w:val="22"/>
          <w:lang w:eastAsia="nl-NL"/>
        </w:rPr>
        <w:t>onderscheidenlijk uit ouders</w:t>
      </w:r>
      <w:r w:rsidR="007F748C">
        <w:rPr>
          <w:rFonts w:asciiTheme="majorHAnsi" w:eastAsia="Times New Roman" w:hAnsiTheme="majorHAnsi"/>
          <w:sz w:val="22"/>
          <w:szCs w:val="22"/>
          <w:lang w:eastAsia="nl-NL"/>
        </w:rPr>
        <w:t xml:space="preserve"> en leerlingen</w:t>
      </w:r>
      <w:r w:rsidR="0065624D" w:rsidRPr="007C49CB">
        <w:rPr>
          <w:rFonts w:asciiTheme="majorHAnsi" w:eastAsia="Times New Roman" w:hAnsiTheme="majorHAnsi"/>
          <w:sz w:val="22"/>
          <w:szCs w:val="22"/>
          <w:lang w:eastAsia="nl-NL"/>
        </w:rPr>
        <w:t>, elk de helft van het aantal leden van de OPR</w:t>
      </w:r>
      <w:r w:rsidR="000101DC" w:rsidRPr="007C49CB">
        <w:rPr>
          <w:rFonts w:asciiTheme="majorHAnsi" w:eastAsia="Times New Roman" w:hAnsiTheme="majorHAnsi"/>
          <w:sz w:val="22"/>
          <w:szCs w:val="22"/>
          <w:lang w:eastAsia="nl-NL"/>
        </w:rPr>
        <w:t xml:space="preserve"> bedraagt.</w:t>
      </w:r>
    </w:p>
    <w:p w14:paraId="5B63DBD9" w14:textId="7EB19D59" w:rsidR="000101DC" w:rsidRPr="00653D91" w:rsidRDefault="000101DC" w:rsidP="0065624D">
      <w:pPr>
        <w:pStyle w:val="Lijstalinea"/>
        <w:numPr>
          <w:ilvl w:val="0"/>
          <w:numId w:val="11"/>
        </w:numPr>
        <w:rPr>
          <w:rFonts w:asciiTheme="majorHAnsi" w:hAnsiTheme="majorHAnsi"/>
          <w:sz w:val="22"/>
          <w:szCs w:val="22"/>
        </w:rPr>
      </w:pPr>
      <w:r w:rsidRPr="00653D91">
        <w:rPr>
          <w:rFonts w:asciiTheme="majorHAnsi" w:eastAsia="Times New Roman" w:hAnsiTheme="majorHAnsi"/>
          <w:sz w:val="22"/>
          <w:szCs w:val="22"/>
          <w:lang w:eastAsia="nl-NL"/>
        </w:rPr>
        <w:t xml:space="preserve">De verkiezing van de leden van </w:t>
      </w:r>
      <w:r w:rsidR="007F7798" w:rsidRPr="00653D91">
        <w:rPr>
          <w:rFonts w:asciiTheme="majorHAnsi" w:eastAsia="Times New Roman" w:hAnsiTheme="majorHAnsi"/>
          <w:sz w:val="22"/>
          <w:szCs w:val="22"/>
          <w:lang w:eastAsia="nl-NL"/>
        </w:rPr>
        <w:t>(</w:t>
      </w:r>
      <w:r w:rsidRPr="00653D91">
        <w:rPr>
          <w:rFonts w:asciiTheme="majorHAnsi" w:eastAsia="Times New Roman" w:hAnsiTheme="majorHAnsi"/>
          <w:sz w:val="22"/>
          <w:szCs w:val="22"/>
          <w:u w:val="single"/>
          <w:lang w:eastAsia="nl-NL"/>
        </w:rPr>
        <w:t>de MR dan wel</w:t>
      </w:r>
      <w:r w:rsidR="007F7798" w:rsidRPr="00653D91">
        <w:rPr>
          <w:rFonts w:asciiTheme="majorHAnsi" w:eastAsia="Times New Roman" w:hAnsiTheme="majorHAnsi"/>
          <w:sz w:val="22"/>
          <w:szCs w:val="22"/>
          <w:lang w:eastAsia="nl-NL"/>
        </w:rPr>
        <w:t>)</w:t>
      </w:r>
      <w:r w:rsidRPr="00653D91">
        <w:rPr>
          <w:rFonts w:asciiTheme="majorHAnsi" w:eastAsia="Times New Roman" w:hAnsiTheme="majorHAnsi"/>
          <w:sz w:val="22"/>
          <w:szCs w:val="22"/>
          <w:lang w:eastAsia="nl-NL"/>
        </w:rPr>
        <w:t xml:space="preserve"> de OPR vindt plaats overeenkomst</w:t>
      </w:r>
      <w:r w:rsidR="00A35A9E" w:rsidRPr="00653D91">
        <w:rPr>
          <w:rFonts w:asciiTheme="majorHAnsi" w:eastAsia="Times New Roman" w:hAnsiTheme="majorHAnsi"/>
          <w:sz w:val="22"/>
          <w:szCs w:val="22"/>
          <w:lang w:eastAsia="nl-NL"/>
        </w:rPr>
        <w:t>ig</w:t>
      </w:r>
      <w:r w:rsidRPr="00653D91">
        <w:rPr>
          <w:rFonts w:asciiTheme="majorHAnsi" w:eastAsia="Times New Roman" w:hAnsiTheme="majorHAnsi"/>
          <w:sz w:val="22"/>
          <w:szCs w:val="22"/>
          <w:lang w:eastAsia="nl-NL"/>
        </w:rPr>
        <w:t xml:space="preserve"> het medezeggenschapsreglement van </w:t>
      </w:r>
      <w:r w:rsidR="007F7798" w:rsidRPr="00653D91">
        <w:rPr>
          <w:rFonts w:asciiTheme="majorHAnsi" w:eastAsia="Times New Roman" w:hAnsiTheme="majorHAnsi"/>
          <w:sz w:val="22"/>
          <w:szCs w:val="22"/>
          <w:lang w:eastAsia="nl-NL"/>
        </w:rPr>
        <w:t>(</w:t>
      </w:r>
      <w:r w:rsidRPr="00653D91">
        <w:rPr>
          <w:rFonts w:asciiTheme="majorHAnsi" w:eastAsia="Times New Roman" w:hAnsiTheme="majorHAnsi"/>
          <w:sz w:val="22"/>
          <w:szCs w:val="22"/>
          <w:u w:val="single"/>
          <w:lang w:eastAsia="nl-NL"/>
        </w:rPr>
        <w:t>de MR dan wel</w:t>
      </w:r>
      <w:r w:rsidR="007F7798" w:rsidRPr="00653D91">
        <w:rPr>
          <w:rFonts w:asciiTheme="majorHAnsi" w:eastAsia="Times New Roman" w:hAnsiTheme="majorHAnsi"/>
          <w:sz w:val="22"/>
          <w:szCs w:val="22"/>
          <w:lang w:eastAsia="nl-NL"/>
        </w:rPr>
        <w:t>)</w:t>
      </w:r>
      <w:r w:rsidRPr="00653D91">
        <w:rPr>
          <w:rFonts w:asciiTheme="majorHAnsi" w:eastAsia="Times New Roman" w:hAnsiTheme="majorHAnsi"/>
          <w:sz w:val="22"/>
          <w:szCs w:val="22"/>
          <w:lang w:eastAsia="nl-NL"/>
        </w:rPr>
        <w:t xml:space="preserve"> </w:t>
      </w:r>
      <w:r w:rsidR="00A05405" w:rsidRPr="00653D91">
        <w:rPr>
          <w:rFonts w:asciiTheme="majorHAnsi" w:eastAsia="Times New Roman" w:hAnsiTheme="majorHAnsi"/>
          <w:sz w:val="22"/>
          <w:szCs w:val="22"/>
          <w:lang w:eastAsia="nl-NL"/>
        </w:rPr>
        <w:t xml:space="preserve">van </w:t>
      </w:r>
      <w:r w:rsidRPr="00653D91">
        <w:rPr>
          <w:rFonts w:asciiTheme="majorHAnsi" w:eastAsia="Times New Roman" w:hAnsiTheme="majorHAnsi"/>
          <w:sz w:val="22"/>
          <w:szCs w:val="22"/>
          <w:lang w:eastAsia="nl-NL"/>
        </w:rPr>
        <w:t>de OPR.</w:t>
      </w:r>
    </w:p>
    <w:p w14:paraId="0323933D" w14:textId="77777777" w:rsidR="00A30084" w:rsidRPr="00653D91" w:rsidRDefault="00A30084" w:rsidP="000101DC">
      <w:pPr>
        <w:rPr>
          <w:rFonts w:asciiTheme="majorHAnsi" w:eastAsia="Times New Roman" w:hAnsiTheme="majorHAnsi"/>
          <w:sz w:val="22"/>
          <w:szCs w:val="22"/>
          <w:lang w:eastAsia="nl-NL"/>
        </w:rPr>
      </w:pPr>
    </w:p>
    <w:p w14:paraId="0FAFCF36" w14:textId="445177C1" w:rsidR="007A2BA2" w:rsidRPr="00653D91" w:rsidRDefault="007F7798" w:rsidP="000101DC">
      <w:pPr>
        <w:pStyle w:val="bodytext"/>
        <w:rPr>
          <w:rStyle w:val="Zwaar"/>
          <w:rFonts w:asciiTheme="majorHAnsi" w:eastAsia="Times New Roman" w:hAnsiTheme="majorHAnsi"/>
          <w:sz w:val="22"/>
          <w:szCs w:val="22"/>
          <w:u w:val="single"/>
          <w:lang w:val="nl-NL"/>
        </w:rPr>
      </w:pPr>
      <w:r w:rsidRPr="00653D91">
        <w:rPr>
          <w:rStyle w:val="Zwaar"/>
          <w:rFonts w:asciiTheme="majorHAnsi" w:eastAsia="Times New Roman" w:hAnsiTheme="majorHAnsi"/>
          <w:sz w:val="22"/>
          <w:szCs w:val="22"/>
          <w:u w:val="single"/>
          <w:lang w:val="nl-NL"/>
        </w:rPr>
        <w:t>(</w:t>
      </w:r>
      <w:r w:rsidR="000101DC" w:rsidRPr="00653D91">
        <w:rPr>
          <w:rStyle w:val="Zwaar"/>
          <w:rFonts w:asciiTheme="majorHAnsi" w:eastAsia="Times New Roman" w:hAnsiTheme="majorHAnsi"/>
          <w:sz w:val="22"/>
          <w:szCs w:val="22"/>
          <w:u w:val="single"/>
          <w:lang w:val="nl-NL"/>
        </w:rPr>
        <w:t>Artikel 4</w:t>
      </w:r>
      <w:r w:rsidR="000101DC" w:rsidRPr="00653D91">
        <w:rPr>
          <w:rStyle w:val="Zwaar"/>
          <w:rFonts w:asciiTheme="majorHAnsi" w:eastAsia="Times New Roman" w:hAnsiTheme="majorHAnsi"/>
          <w:sz w:val="22"/>
          <w:szCs w:val="22"/>
          <w:u w:val="single"/>
          <w:lang w:val="nl-NL"/>
        </w:rPr>
        <w:tab/>
      </w:r>
      <w:r w:rsidR="007A2BA2" w:rsidRPr="00653D91">
        <w:rPr>
          <w:rStyle w:val="Zwaar"/>
          <w:rFonts w:asciiTheme="majorHAnsi" w:eastAsia="Times New Roman" w:hAnsiTheme="majorHAnsi"/>
          <w:sz w:val="22"/>
          <w:szCs w:val="22"/>
          <w:u w:val="single"/>
          <w:lang w:val="nl-NL"/>
        </w:rPr>
        <w:t xml:space="preserve">    </w:t>
      </w:r>
      <w:r w:rsidR="000101DC" w:rsidRPr="00653D91">
        <w:rPr>
          <w:rStyle w:val="Zwaar"/>
          <w:rFonts w:asciiTheme="majorHAnsi" w:eastAsia="Times New Roman" w:hAnsiTheme="majorHAnsi"/>
          <w:sz w:val="22"/>
          <w:szCs w:val="22"/>
          <w:u w:val="single"/>
          <w:lang w:val="nl-NL"/>
        </w:rPr>
        <w:t>Themaraad</w:t>
      </w:r>
      <w:r w:rsidRPr="00653D91">
        <w:rPr>
          <w:rStyle w:val="Zwaar"/>
          <w:rFonts w:asciiTheme="majorHAnsi" w:eastAsia="Times New Roman" w:hAnsiTheme="majorHAnsi"/>
          <w:sz w:val="22"/>
          <w:szCs w:val="22"/>
          <w:lang w:val="nl-NL"/>
        </w:rPr>
        <w:t>)  (</w:t>
      </w:r>
      <w:r w:rsidR="0059251A" w:rsidRPr="00653D91">
        <w:rPr>
          <w:rStyle w:val="Zwaar"/>
          <w:rFonts w:asciiTheme="majorHAnsi" w:eastAsia="Times New Roman" w:hAnsiTheme="majorHAnsi"/>
          <w:b w:val="0"/>
          <w:i/>
          <w:sz w:val="22"/>
          <w:szCs w:val="22"/>
          <w:lang w:val="nl-NL"/>
        </w:rPr>
        <w:t>alleen bij MR</w:t>
      </w:r>
      <w:r w:rsidR="00A34F81" w:rsidRPr="00653D91">
        <w:rPr>
          <w:rStyle w:val="Zwaar"/>
          <w:rFonts w:asciiTheme="majorHAnsi" w:eastAsia="Times New Roman" w:hAnsiTheme="majorHAnsi"/>
          <w:b w:val="0"/>
          <w:i/>
          <w:sz w:val="22"/>
          <w:szCs w:val="22"/>
          <w:lang w:val="nl-NL"/>
        </w:rPr>
        <w:t xml:space="preserve"> én facultatief</w:t>
      </w:r>
      <w:r w:rsidR="0059251A" w:rsidRPr="00653D91">
        <w:rPr>
          <w:rStyle w:val="Zwaar"/>
          <w:rFonts w:asciiTheme="majorHAnsi" w:eastAsia="Times New Roman" w:hAnsiTheme="majorHAnsi"/>
          <w:b w:val="0"/>
          <w:i/>
          <w:sz w:val="22"/>
          <w:szCs w:val="22"/>
          <w:lang w:val="nl-NL"/>
        </w:rPr>
        <w:t>!</w:t>
      </w:r>
      <w:r w:rsidR="0059251A" w:rsidRPr="00653D91">
        <w:rPr>
          <w:rStyle w:val="Zwaar"/>
          <w:rFonts w:asciiTheme="majorHAnsi" w:eastAsia="Times New Roman" w:hAnsiTheme="majorHAnsi"/>
          <w:b w:val="0"/>
          <w:sz w:val="22"/>
          <w:szCs w:val="22"/>
          <w:lang w:val="nl-NL"/>
        </w:rPr>
        <w:t>)</w:t>
      </w:r>
    </w:p>
    <w:p w14:paraId="176239EF" w14:textId="2EB16729" w:rsidR="000101DC" w:rsidRPr="00653D91" w:rsidRDefault="007F7798" w:rsidP="000101DC">
      <w:pPr>
        <w:pStyle w:val="bodytext"/>
        <w:rPr>
          <w:rFonts w:asciiTheme="majorHAnsi" w:eastAsia="Times New Roman" w:hAnsiTheme="majorHAnsi"/>
          <w:sz w:val="22"/>
          <w:szCs w:val="22"/>
          <w:u w:val="single"/>
          <w:lang w:val="nl-NL"/>
        </w:rPr>
      </w:pPr>
      <w:r w:rsidRPr="00653D91">
        <w:rPr>
          <w:rFonts w:asciiTheme="majorHAnsi" w:eastAsia="Times New Roman" w:hAnsiTheme="majorHAnsi"/>
          <w:sz w:val="22"/>
          <w:szCs w:val="22"/>
          <w:lang w:val="nl-NL"/>
        </w:rPr>
        <w:t>(</w:t>
      </w:r>
      <w:r w:rsidR="000101DC" w:rsidRPr="00653D91">
        <w:rPr>
          <w:rFonts w:asciiTheme="majorHAnsi" w:eastAsia="Times New Roman" w:hAnsiTheme="majorHAnsi"/>
          <w:sz w:val="22"/>
          <w:szCs w:val="22"/>
          <w:u w:val="single"/>
          <w:lang w:val="nl-NL"/>
        </w:rPr>
        <w:t>De MR heeft met inachtneming van artikel 20, vierde lid van de wet de volgende themaraad</w:t>
      </w:r>
      <w:r w:rsidR="0059251A" w:rsidRPr="00653D91">
        <w:rPr>
          <w:rFonts w:asciiTheme="majorHAnsi" w:eastAsia="Times New Roman" w:hAnsiTheme="majorHAnsi"/>
          <w:sz w:val="22"/>
          <w:szCs w:val="22"/>
          <w:u w:val="single"/>
          <w:lang w:val="nl-NL"/>
        </w:rPr>
        <w:t xml:space="preserve"> </w:t>
      </w:r>
      <w:r w:rsidR="000101DC" w:rsidRPr="00653D91">
        <w:rPr>
          <w:rFonts w:asciiTheme="majorHAnsi" w:eastAsia="Times New Roman" w:hAnsiTheme="majorHAnsi"/>
          <w:sz w:val="22"/>
          <w:szCs w:val="22"/>
          <w:u w:val="single"/>
          <w:lang w:val="nl-NL"/>
        </w:rPr>
        <w:t>/</w:t>
      </w:r>
      <w:r w:rsidR="0059251A" w:rsidRPr="00653D91">
        <w:rPr>
          <w:rFonts w:asciiTheme="majorHAnsi" w:eastAsia="Times New Roman" w:hAnsiTheme="majorHAnsi"/>
          <w:sz w:val="22"/>
          <w:szCs w:val="22"/>
          <w:u w:val="single"/>
          <w:lang w:val="nl-NL"/>
        </w:rPr>
        <w:t xml:space="preserve"> </w:t>
      </w:r>
      <w:r w:rsidR="000101DC" w:rsidRPr="00653D91">
        <w:rPr>
          <w:rFonts w:asciiTheme="majorHAnsi" w:eastAsia="Times New Roman" w:hAnsiTheme="majorHAnsi"/>
          <w:sz w:val="22"/>
          <w:szCs w:val="22"/>
          <w:u w:val="single"/>
          <w:lang w:val="nl-NL"/>
        </w:rPr>
        <w:t>themaraden ingesteld:</w:t>
      </w:r>
    </w:p>
    <w:p w14:paraId="2E55534D" w14:textId="1B5901DD" w:rsidR="000101DC" w:rsidRPr="00653D91" w:rsidRDefault="000101DC" w:rsidP="00653D91">
      <w:pPr>
        <w:pStyle w:val="bodytext"/>
        <w:numPr>
          <w:ilvl w:val="0"/>
          <w:numId w:val="12"/>
        </w:numPr>
        <w:rPr>
          <w:rFonts w:asciiTheme="majorHAnsi" w:eastAsia="Times New Roman" w:hAnsiTheme="majorHAnsi"/>
          <w:sz w:val="22"/>
          <w:szCs w:val="22"/>
          <w:u w:val="single"/>
          <w:lang w:val="nl-NL"/>
        </w:rPr>
      </w:pPr>
      <w:r w:rsidRPr="00653D91">
        <w:rPr>
          <w:rFonts w:asciiTheme="majorHAnsi" w:eastAsia="Times New Roman" w:hAnsiTheme="majorHAnsi"/>
          <w:sz w:val="22"/>
          <w:szCs w:val="22"/>
          <w:u w:val="single"/>
          <w:lang w:val="nl-NL"/>
        </w:rPr>
        <w:t>Er is een themaraad genaamd:</w:t>
      </w:r>
      <w:r w:rsidR="00592D4F" w:rsidRPr="00653D91">
        <w:rPr>
          <w:rFonts w:asciiTheme="majorHAnsi" w:eastAsia="Times New Roman" w:hAnsiTheme="majorHAnsi"/>
          <w:sz w:val="22"/>
          <w:szCs w:val="22"/>
          <w:u w:val="single"/>
          <w:lang w:val="nl-NL"/>
        </w:rPr>
        <w:t xml:space="preserve"> […] </w:t>
      </w:r>
      <w:r w:rsidRPr="00653D91">
        <w:rPr>
          <w:rFonts w:asciiTheme="majorHAnsi" w:eastAsia="Times New Roman" w:hAnsiTheme="majorHAnsi"/>
          <w:sz w:val="22"/>
          <w:szCs w:val="22"/>
          <w:u w:val="single"/>
          <w:lang w:val="nl-NL"/>
        </w:rPr>
        <w:t>die namens de MR advies uitbrengt aan het bestuur over de aangelegenheid zoals opgenomen in artikel […] van het medezeggenschapsreglement.</w:t>
      </w:r>
    </w:p>
    <w:p w14:paraId="1A6983C5" w14:textId="3C94D3D5" w:rsidR="000101DC" w:rsidRPr="00653D91" w:rsidRDefault="000101DC" w:rsidP="00653D91">
      <w:pPr>
        <w:pStyle w:val="bodytext"/>
        <w:numPr>
          <w:ilvl w:val="0"/>
          <w:numId w:val="12"/>
        </w:numPr>
        <w:rPr>
          <w:rFonts w:asciiTheme="majorHAnsi" w:eastAsia="Times New Roman" w:hAnsiTheme="majorHAnsi"/>
          <w:sz w:val="22"/>
          <w:szCs w:val="22"/>
          <w:u w:val="single"/>
          <w:lang w:val="nl-NL"/>
        </w:rPr>
      </w:pPr>
      <w:r w:rsidRPr="00653D91">
        <w:rPr>
          <w:rFonts w:asciiTheme="majorHAnsi" w:eastAsia="Times New Roman" w:hAnsiTheme="majorHAnsi"/>
          <w:sz w:val="22"/>
          <w:szCs w:val="22"/>
          <w:u w:val="single"/>
          <w:lang w:val="nl-NL"/>
        </w:rPr>
        <w:t>Er is een themaraad genaamd:</w:t>
      </w:r>
      <w:r w:rsidR="00592D4F" w:rsidRPr="00653D91">
        <w:rPr>
          <w:rFonts w:asciiTheme="majorHAnsi" w:eastAsia="Times New Roman" w:hAnsiTheme="majorHAnsi"/>
          <w:sz w:val="22"/>
          <w:szCs w:val="22"/>
          <w:u w:val="single"/>
          <w:lang w:val="nl-NL"/>
        </w:rPr>
        <w:t xml:space="preserve"> […] </w:t>
      </w:r>
      <w:r w:rsidRPr="00653D91">
        <w:rPr>
          <w:rFonts w:asciiTheme="majorHAnsi" w:eastAsia="Times New Roman" w:hAnsiTheme="majorHAnsi"/>
          <w:sz w:val="22"/>
          <w:szCs w:val="22"/>
          <w:u w:val="single"/>
          <w:lang w:val="nl-NL"/>
        </w:rPr>
        <w:t>die namens de MR al dan niet instemming geeft aan het bestuur over de aangelegenheid zoals opgenomen in artikel […] van het medezeggenschapsreglement.</w:t>
      </w:r>
    </w:p>
    <w:p w14:paraId="5CF0EB64" w14:textId="6B375AF2" w:rsidR="000101DC" w:rsidRPr="00653D91" w:rsidRDefault="000101DC" w:rsidP="00653D91">
      <w:pPr>
        <w:pStyle w:val="bodytext"/>
        <w:numPr>
          <w:ilvl w:val="0"/>
          <w:numId w:val="12"/>
        </w:numPr>
        <w:rPr>
          <w:rFonts w:asciiTheme="majorHAnsi" w:eastAsia="Times New Roman" w:hAnsiTheme="majorHAnsi"/>
          <w:sz w:val="22"/>
          <w:szCs w:val="22"/>
          <w:u w:val="single"/>
          <w:lang w:val="nl-NL"/>
        </w:rPr>
      </w:pPr>
      <w:r w:rsidRPr="00653D91">
        <w:rPr>
          <w:rFonts w:asciiTheme="majorHAnsi" w:eastAsia="Times New Roman" w:hAnsiTheme="majorHAnsi"/>
          <w:sz w:val="22"/>
          <w:szCs w:val="22"/>
          <w:u w:val="single"/>
          <w:lang w:val="nl-NL"/>
        </w:rPr>
        <w:t>De themaraad bestaat uit [aantal] leden, van wie ten minste</w:t>
      </w:r>
      <w:r w:rsidR="00592D4F" w:rsidRPr="00653D91">
        <w:rPr>
          <w:rFonts w:asciiTheme="majorHAnsi" w:eastAsia="Times New Roman" w:hAnsiTheme="majorHAnsi"/>
          <w:sz w:val="22"/>
          <w:szCs w:val="22"/>
          <w:u w:val="single"/>
          <w:lang w:val="nl-NL"/>
        </w:rPr>
        <w:t xml:space="preserve"> </w:t>
      </w:r>
      <w:r w:rsidRPr="00653D91">
        <w:rPr>
          <w:rFonts w:asciiTheme="majorHAnsi" w:eastAsia="Times New Roman" w:hAnsiTheme="majorHAnsi"/>
          <w:sz w:val="22"/>
          <w:szCs w:val="22"/>
          <w:u w:val="single"/>
          <w:lang w:val="nl-NL"/>
        </w:rPr>
        <w:t>[</w:t>
      </w:r>
      <w:r w:rsidR="00A05405" w:rsidRPr="00653D91">
        <w:rPr>
          <w:rFonts w:asciiTheme="majorHAnsi" w:eastAsia="Times New Roman" w:hAnsiTheme="majorHAnsi"/>
          <w:sz w:val="22"/>
          <w:szCs w:val="22"/>
          <w:u w:val="single"/>
          <w:lang w:val="nl-NL"/>
        </w:rPr>
        <w:t>aantal</w:t>
      </w:r>
      <w:r w:rsidRPr="00653D91">
        <w:rPr>
          <w:rFonts w:asciiTheme="majorHAnsi" w:eastAsia="Times New Roman" w:hAnsiTheme="majorHAnsi"/>
          <w:sz w:val="22"/>
          <w:szCs w:val="22"/>
          <w:u w:val="single"/>
          <w:lang w:val="nl-NL"/>
        </w:rPr>
        <w:t>] personen lid zijn van de MR.</w:t>
      </w:r>
    </w:p>
    <w:p w14:paraId="21833877" w14:textId="21CC21BA" w:rsidR="000101DC" w:rsidRPr="00653D91" w:rsidRDefault="000101DC" w:rsidP="00653D91">
      <w:pPr>
        <w:pStyle w:val="bodytext"/>
        <w:numPr>
          <w:ilvl w:val="0"/>
          <w:numId w:val="12"/>
        </w:numPr>
        <w:rPr>
          <w:rFonts w:asciiTheme="majorHAnsi" w:eastAsia="Times New Roman" w:hAnsiTheme="majorHAnsi"/>
          <w:sz w:val="22"/>
          <w:szCs w:val="22"/>
          <w:u w:val="single"/>
          <w:lang w:val="nl-NL"/>
        </w:rPr>
      </w:pPr>
      <w:r w:rsidRPr="00653D91">
        <w:rPr>
          <w:rFonts w:asciiTheme="majorHAnsi" w:eastAsia="Times New Roman" w:hAnsiTheme="majorHAnsi"/>
          <w:sz w:val="22"/>
          <w:szCs w:val="22"/>
          <w:u w:val="single"/>
          <w:lang w:val="nl-NL"/>
        </w:rPr>
        <w:t>De themaraad is in werking getreden op [datum] voor de duur van [periode of tijdstip].</w:t>
      </w:r>
      <w:r w:rsidR="007F7798" w:rsidRPr="00653D91">
        <w:rPr>
          <w:rFonts w:asciiTheme="majorHAnsi" w:eastAsia="Times New Roman" w:hAnsiTheme="majorHAnsi"/>
          <w:sz w:val="22"/>
          <w:szCs w:val="22"/>
          <w:lang w:val="nl-NL"/>
        </w:rPr>
        <w:t>)</w:t>
      </w:r>
    </w:p>
    <w:p w14:paraId="0E086067" w14:textId="77777777" w:rsidR="007A2BA2" w:rsidRPr="00653D91" w:rsidRDefault="007A2BA2" w:rsidP="00592D4F">
      <w:pPr>
        <w:pStyle w:val="bodytext"/>
        <w:rPr>
          <w:rFonts w:asciiTheme="majorHAnsi" w:eastAsia="Times New Roman" w:hAnsiTheme="majorHAnsi" w:cs="Arial"/>
          <w:sz w:val="22"/>
          <w:szCs w:val="22"/>
          <w:lang w:val="nl-NL"/>
        </w:rPr>
      </w:pPr>
    </w:p>
    <w:p w14:paraId="09EAB51A" w14:textId="13FF05BC" w:rsidR="002F06CF" w:rsidRPr="007C49CB" w:rsidRDefault="00592D4F" w:rsidP="00053D01">
      <w:pPr>
        <w:rPr>
          <w:rFonts w:asciiTheme="majorHAnsi" w:eastAsia="Times New Roman" w:hAnsiTheme="majorHAnsi"/>
          <w:b/>
          <w:sz w:val="22"/>
          <w:szCs w:val="22"/>
          <w:lang w:eastAsia="nl-NL"/>
        </w:rPr>
      </w:pPr>
      <w:r w:rsidRPr="007C49CB">
        <w:rPr>
          <w:rFonts w:asciiTheme="majorHAnsi" w:eastAsia="Times New Roman" w:hAnsiTheme="majorHAnsi"/>
          <w:b/>
          <w:sz w:val="22"/>
          <w:szCs w:val="22"/>
          <w:lang w:eastAsia="nl-NL"/>
        </w:rPr>
        <w:t>Artikel 5</w:t>
      </w:r>
      <w:r w:rsidR="002F06CF" w:rsidRPr="007C49CB">
        <w:rPr>
          <w:rFonts w:asciiTheme="majorHAnsi" w:eastAsia="Times New Roman" w:hAnsiTheme="majorHAnsi"/>
          <w:b/>
          <w:sz w:val="22"/>
          <w:szCs w:val="22"/>
          <w:lang w:eastAsia="nl-NL"/>
        </w:rPr>
        <w:tab/>
        <w:t>Besprekingen namens bestuur</w:t>
      </w:r>
    </w:p>
    <w:p w14:paraId="0E4DAEB4" w14:textId="3F7C6044" w:rsidR="00EA047C" w:rsidRPr="007C49CB" w:rsidRDefault="00E223E5" w:rsidP="00053D01">
      <w:pPr>
        <w:rPr>
          <w:rFonts w:asciiTheme="majorHAnsi" w:hAnsiTheme="majorHAnsi"/>
          <w:sz w:val="22"/>
          <w:szCs w:val="22"/>
        </w:rPr>
      </w:pPr>
      <w:r w:rsidRPr="007C49CB">
        <w:rPr>
          <w:rFonts w:asciiTheme="majorHAnsi" w:hAnsiTheme="majorHAnsi"/>
          <w:sz w:val="22"/>
          <w:szCs w:val="22"/>
        </w:rPr>
        <w:t xml:space="preserve">De besprekingen als bedoeld in artikel 6, eerste lid, </w:t>
      </w:r>
      <w:r w:rsidR="006C2149" w:rsidRPr="007C49CB">
        <w:rPr>
          <w:rFonts w:asciiTheme="majorHAnsi" w:hAnsiTheme="majorHAnsi"/>
          <w:sz w:val="22"/>
          <w:szCs w:val="22"/>
        </w:rPr>
        <w:t>van de wet</w:t>
      </w:r>
      <w:r w:rsidRPr="007C49CB">
        <w:rPr>
          <w:rFonts w:asciiTheme="majorHAnsi" w:hAnsiTheme="majorHAnsi"/>
          <w:sz w:val="22"/>
          <w:szCs w:val="22"/>
        </w:rPr>
        <w:t xml:space="preserve"> worden namens het bestuur gevoerd door </w:t>
      </w:r>
      <w:r w:rsidR="00B333F7" w:rsidRPr="007C49CB">
        <w:rPr>
          <w:rFonts w:asciiTheme="majorHAnsi" w:hAnsiTheme="majorHAnsi"/>
          <w:sz w:val="22"/>
          <w:szCs w:val="22"/>
        </w:rPr>
        <w:t xml:space="preserve">[functie </w:t>
      </w:r>
      <w:r w:rsidRPr="007C49CB">
        <w:rPr>
          <w:rFonts w:asciiTheme="majorHAnsi" w:hAnsiTheme="majorHAnsi"/>
          <w:sz w:val="22"/>
          <w:szCs w:val="22"/>
        </w:rPr>
        <w:t>persoon].</w:t>
      </w:r>
      <w:r w:rsidR="3A2443A0" w:rsidRPr="6F550E7A">
        <w:rPr>
          <w:rFonts w:asciiTheme="majorHAnsi" w:hAnsiTheme="majorHAnsi"/>
          <w:sz w:val="22"/>
          <w:szCs w:val="22"/>
        </w:rPr>
        <w:t xml:space="preserve"> </w:t>
      </w:r>
      <w:r w:rsidR="00EA047C" w:rsidRPr="007C49CB">
        <w:rPr>
          <w:rFonts w:asciiTheme="majorHAnsi" w:hAnsiTheme="majorHAnsi"/>
          <w:sz w:val="22"/>
          <w:szCs w:val="22"/>
        </w:rPr>
        <w:t>Op eigen verzoek kan [functie persoon] van die taak worden ontheven.</w:t>
      </w:r>
      <w:r w:rsidR="00D91B80" w:rsidRPr="007C49CB">
        <w:rPr>
          <w:rFonts w:asciiTheme="majorHAnsi" w:hAnsiTheme="majorHAnsi"/>
          <w:sz w:val="22"/>
          <w:szCs w:val="22"/>
        </w:rPr>
        <w:t xml:space="preserve"> In dat geval zorgt het bestuur terstond voo</w:t>
      </w:r>
      <w:r w:rsidR="007F7798" w:rsidRPr="007C49CB">
        <w:rPr>
          <w:rFonts w:asciiTheme="majorHAnsi" w:hAnsiTheme="majorHAnsi"/>
          <w:sz w:val="22"/>
          <w:szCs w:val="22"/>
        </w:rPr>
        <w:t>r een vergelijkbare vervanging.</w:t>
      </w:r>
    </w:p>
    <w:p w14:paraId="76141551" w14:textId="77777777" w:rsidR="007A2BA2" w:rsidRPr="007C49CB" w:rsidRDefault="007A2BA2" w:rsidP="00053D01">
      <w:pPr>
        <w:rPr>
          <w:rFonts w:asciiTheme="majorHAnsi" w:eastAsia="Times New Roman" w:hAnsiTheme="majorHAnsi"/>
          <w:sz w:val="22"/>
          <w:szCs w:val="22"/>
          <w:lang w:eastAsia="nl-NL"/>
        </w:rPr>
      </w:pPr>
    </w:p>
    <w:p w14:paraId="26C170EF" w14:textId="77777777" w:rsidR="000A63A8" w:rsidRDefault="000A63A8">
      <w:pPr>
        <w:rPr>
          <w:rStyle w:val="Nadruk"/>
          <w:rFonts w:asciiTheme="majorHAnsi" w:eastAsia="Times New Roman" w:hAnsiTheme="majorHAnsi"/>
          <w:b/>
          <w:sz w:val="22"/>
          <w:szCs w:val="22"/>
        </w:rPr>
      </w:pPr>
      <w:r>
        <w:rPr>
          <w:rStyle w:val="Nadruk"/>
          <w:rFonts w:asciiTheme="majorHAnsi" w:eastAsia="Times New Roman" w:hAnsiTheme="majorHAnsi"/>
          <w:b/>
          <w:sz w:val="22"/>
          <w:szCs w:val="22"/>
        </w:rPr>
        <w:br w:type="page"/>
      </w:r>
    </w:p>
    <w:p w14:paraId="4A5D1F19" w14:textId="1F15EA12" w:rsidR="006C2149" w:rsidRPr="007C49CB" w:rsidRDefault="006C2149" w:rsidP="00053D01">
      <w:pPr>
        <w:rPr>
          <w:rStyle w:val="Nadruk"/>
          <w:rFonts w:asciiTheme="majorHAnsi" w:eastAsia="Times New Roman" w:hAnsiTheme="majorHAnsi"/>
          <w:b/>
          <w:sz w:val="22"/>
          <w:szCs w:val="22"/>
        </w:rPr>
      </w:pPr>
      <w:r w:rsidRPr="007C49CB">
        <w:rPr>
          <w:rStyle w:val="Nadruk"/>
          <w:rFonts w:asciiTheme="majorHAnsi" w:eastAsia="Times New Roman" w:hAnsiTheme="majorHAnsi"/>
          <w:b/>
          <w:sz w:val="22"/>
          <w:szCs w:val="22"/>
        </w:rPr>
        <w:lastRenderedPageBreak/>
        <w:t>Hoofdstuk 3</w:t>
      </w:r>
      <w:r w:rsidRPr="007C49CB">
        <w:rPr>
          <w:rStyle w:val="Nadruk"/>
          <w:rFonts w:asciiTheme="majorHAnsi" w:eastAsia="Times New Roman" w:hAnsiTheme="majorHAnsi"/>
          <w:b/>
          <w:sz w:val="22"/>
          <w:szCs w:val="22"/>
        </w:rPr>
        <w:tab/>
      </w:r>
      <w:r w:rsidRPr="007C49CB">
        <w:rPr>
          <w:rStyle w:val="Nadruk"/>
          <w:rFonts w:asciiTheme="majorHAnsi" w:eastAsia="Times New Roman" w:hAnsiTheme="majorHAnsi"/>
          <w:b/>
          <w:sz w:val="22"/>
          <w:szCs w:val="22"/>
        </w:rPr>
        <w:tab/>
        <w:t>Informatievoorziening</w:t>
      </w:r>
    </w:p>
    <w:p w14:paraId="67D5B2A7" w14:textId="4D78F293" w:rsidR="00EC6F4A" w:rsidRPr="007C49CB" w:rsidRDefault="00EC6F4A" w:rsidP="00053D01">
      <w:pPr>
        <w:rPr>
          <w:rFonts w:asciiTheme="majorHAnsi" w:hAnsiTheme="majorHAnsi"/>
          <w:sz w:val="22"/>
          <w:szCs w:val="22"/>
        </w:rPr>
      </w:pPr>
    </w:p>
    <w:p w14:paraId="0C338C15" w14:textId="1795E6D3" w:rsidR="00214561" w:rsidRPr="007C49CB" w:rsidRDefault="00592D4F" w:rsidP="00053D01">
      <w:pPr>
        <w:rPr>
          <w:rFonts w:asciiTheme="majorHAnsi" w:hAnsiTheme="majorHAnsi"/>
          <w:b/>
          <w:sz w:val="22"/>
          <w:szCs w:val="22"/>
        </w:rPr>
      </w:pPr>
      <w:r w:rsidRPr="007C49CB">
        <w:rPr>
          <w:rFonts w:asciiTheme="majorHAnsi" w:hAnsiTheme="majorHAnsi"/>
          <w:b/>
          <w:sz w:val="22"/>
          <w:szCs w:val="22"/>
        </w:rPr>
        <w:t>Artikel 6</w:t>
      </w:r>
      <w:r w:rsidR="002453F8" w:rsidRPr="007C49CB">
        <w:rPr>
          <w:rFonts w:asciiTheme="majorHAnsi" w:hAnsiTheme="majorHAnsi"/>
          <w:b/>
          <w:sz w:val="22"/>
          <w:szCs w:val="22"/>
        </w:rPr>
        <w:tab/>
      </w:r>
      <w:r w:rsidR="00214561" w:rsidRPr="007C49CB">
        <w:rPr>
          <w:rFonts w:asciiTheme="majorHAnsi" w:hAnsiTheme="majorHAnsi"/>
          <w:b/>
          <w:sz w:val="22"/>
          <w:szCs w:val="22"/>
        </w:rPr>
        <w:t>Beschikbaar stellen informatie</w:t>
      </w:r>
      <w:r w:rsidR="00053D01" w:rsidRPr="007C49CB">
        <w:rPr>
          <w:rFonts w:asciiTheme="majorHAnsi" w:hAnsiTheme="majorHAnsi"/>
          <w:b/>
          <w:sz w:val="22"/>
          <w:szCs w:val="22"/>
        </w:rPr>
        <w:t xml:space="preserve"> door het bestuur</w:t>
      </w:r>
    </w:p>
    <w:p w14:paraId="77FDDC2D" w14:textId="6512B863" w:rsidR="007A2BA2" w:rsidRPr="007C49CB" w:rsidRDefault="00197C82" w:rsidP="14C8E857">
      <w:pPr>
        <w:pStyle w:val="Lijstalinea"/>
        <w:numPr>
          <w:ilvl w:val="0"/>
          <w:numId w:val="13"/>
        </w:numPr>
        <w:rPr>
          <w:rFonts w:asciiTheme="majorHAnsi" w:eastAsia="Times New Roman" w:hAnsiTheme="majorHAnsi"/>
          <w:sz w:val="22"/>
          <w:szCs w:val="22"/>
          <w:lang w:eastAsia="nl-NL"/>
        </w:rPr>
      </w:pPr>
      <w:r w:rsidRPr="14C8E857">
        <w:rPr>
          <w:rFonts w:asciiTheme="majorHAnsi" w:hAnsiTheme="majorHAnsi"/>
          <w:sz w:val="22"/>
          <w:szCs w:val="22"/>
        </w:rPr>
        <w:t>Het bestuur stelt</w:t>
      </w:r>
      <w:r w:rsidR="00923D82">
        <w:rPr>
          <w:rFonts w:asciiTheme="majorHAnsi" w:hAnsiTheme="majorHAnsi"/>
          <w:sz w:val="22"/>
          <w:szCs w:val="22"/>
        </w:rPr>
        <w:t xml:space="preserve"> </w:t>
      </w:r>
      <w:r w:rsidR="008540D1" w:rsidRPr="14C8E857">
        <w:rPr>
          <w:rFonts w:asciiTheme="majorHAnsi" w:hAnsiTheme="majorHAnsi"/>
          <w:sz w:val="22"/>
          <w:szCs w:val="22"/>
        </w:rPr>
        <w:t xml:space="preserve">de </w:t>
      </w:r>
      <w:r w:rsidR="008A49B9" w:rsidRPr="14C8E857">
        <w:rPr>
          <w:rFonts w:asciiTheme="majorHAnsi" w:hAnsiTheme="majorHAnsi"/>
          <w:sz w:val="22"/>
          <w:szCs w:val="22"/>
        </w:rPr>
        <w:t xml:space="preserve">informatie die </w:t>
      </w:r>
      <w:r w:rsidR="007F7798" w:rsidRPr="14C8E857">
        <w:rPr>
          <w:rFonts w:asciiTheme="majorHAnsi" w:hAnsiTheme="majorHAnsi"/>
          <w:sz w:val="22"/>
          <w:szCs w:val="22"/>
        </w:rPr>
        <w:t>(</w:t>
      </w:r>
      <w:r w:rsidRPr="14C8E857">
        <w:rPr>
          <w:rFonts w:asciiTheme="majorHAnsi" w:hAnsiTheme="majorHAnsi"/>
          <w:sz w:val="22"/>
          <w:szCs w:val="22"/>
          <w:u w:val="single"/>
        </w:rPr>
        <w:t xml:space="preserve">de </w:t>
      </w:r>
      <w:r w:rsidR="006C2149" w:rsidRPr="14C8E857">
        <w:rPr>
          <w:rFonts w:asciiTheme="majorHAnsi" w:hAnsiTheme="majorHAnsi"/>
          <w:sz w:val="22"/>
          <w:szCs w:val="22"/>
          <w:u w:val="single"/>
        </w:rPr>
        <w:t>MR en</w:t>
      </w:r>
      <w:r w:rsidR="007F7798" w:rsidRPr="14C8E857">
        <w:rPr>
          <w:rFonts w:asciiTheme="majorHAnsi" w:hAnsiTheme="majorHAnsi"/>
          <w:sz w:val="22"/>
          <w:szCs w:val="22"/>
        </w:rPr>
        <w:t>)</w:t>
      </w:r>
      <w:r w:rsidR="006C2149" w:rsidRPr="14C8E857">
        <w:rPr>
          <w:rFonts w:asciiTheme="majorHAnsi" w:hAnsiTheme="majorHAnsi"/>
          <w:color w:val="FF0000"/>
          <w:sz w:val="22"/>
          <w:szCs w:val="22"/>
        </w:rPr>
        <w:t xml:space="preserve"> </w:t>
      </w:r>
      <w:r w:rsidR="006C2149" w:rsidRPr="14C8E857">
        <w:rPr>
          <w:rFonts w:asciiTheme="majorHAnsi" w:hAnsiTheme="majorHAnsi"/>
          <w:sz w:val="22"/>
          <w:szCs w:val="22"/>
        </w:rPr>
        <w:t>de OPR</w:t>
      </w:r>
      <w:r w:rsidRPr="14C8E857">
        <w:rPr>
          <w:rFonts w:asciiTheme="majorHAnsi" w:hAnsiTheme="majorHAnsi"/>
          <w:sz w:val="22"/>
          <w:szCs w:val="22"/>
        </w:rPr>
        <w:t xml:space="preserve"> </w:t>
      </w:r>
      <w:r w:rsidR="008A49B9" w:rsidRPr="14C8E857">
        <w:rPr>
          <w:rFonts w:asciiTheme="majorHAnsi" w:hAnsiTheme="majorHAnsi"/>
          <w:sz w:val="22"/>
          <w:szCs w:val="22"/>
        </w:rPr>
        <w:t>no</w:t>
      </w:r>
      <w:r w:rsidRPr="14C8E857">
        <w:rPr>
          <w:rFonts w:asciiTheme="majorHAnsi" w:hAnsiTheme="majorHAnsi"/>
          <w:sz w:val="22"/>
          <w:szCs w:val="22"/>
        </w:rPr>
        <w:t xml:space="preserve">dig heeft </w:t>
      </w:r>
      <w:r w:rsidR="008A49B9" w:rsidRPr="14C8E857">
        <w:rPr>
          <w:rFonts w:asciiTheme="majorHAnsi" w:hAnsiTheme="majorHAnsi"/>
          <w:sz w:val="22"/>
          <w:szCs w:val="22"/>
        </w:rPr>
        <w:t>voor het ui</w:t>
      </w:r>
      <w:r w:rsidR="008540D1" w:rsidRPr="14C8E857">
        <w:rPr>
          <w:rFonts w:asciiTheme="majorHAnsi" w:hAnsiTheme="majorHAnsi"/>
          <w:sz w:val="22"/>
          <w:szCs w:val="22"/>
        </w:rPr>
        <w:t xml:space="preserve">toefenen van </w:t>
      </w:r>
      <w:r w:rsidR="00B333F7" w:rsidRPr="14C8E857">
        <w:rPr>
          <w:rFonts w:asciiTheme="majorHAnsi" w:hAnsiTheme="majorHAnsi"/>
          <w:sz w:val="22"/>
          <w:szCs w:val="22"/>
        </w:rPr>
        <w:t xml:space="preserve">de </w:t>
      </w:r>
      <w:r w:rsidRPr="14C8E857">
        <w:rPr>
          <w:rFonts w:asciiTheme="majorHAnsi" w:hAnsiTheme="majorHAnsi"/>
          <w:sz w:val="22"/>
          <w:szCs w:val="22"/>
        </w:rPr>
        <w:t>taken</w:t>
      </w:r>
      <w:r w:rsidR="006C2149" w:rsidRPr="14C8E857">
        <w:rPr>
          <w:rFonts w:asciiTheme="majorHAnsi" w:hAnsiTheme="majorHAnsi"/>
          <w:sz w:val="22"/>
          <w:szCs w:val="22"/>
        </w:rPr>
        <w:t>, tijdig</w:t>
      </w:r>
      <w:r w:rsidR="002F06CF" w:rsidRPr="14C8E857">
        <w:rPr>
          <w:rFonts w:asciiTheme="majorHAnsi" w:hAnsiTheme="majorHAnsi"/>
          <w:sz w:val="22"/>
          <w:szCs w:val="22"/>
        </w:rPr>
        <w:t xml:space="preserve"> en</w:t>
      </w:r>
      <w:r w:rsidR="006C2149" w:rsidRPr="14C8E857">
        <w:rPr>
          <w:rFonts w:asciiTheme="majorHAnsi" w:hAnsiTheme="majorHAnsi"/>
          <w:sz w:val="22"/>
          <w:szCs w:val="22"/>
        </w:rPr>
        <w:t xml:space="preserve"> </w:t>
      </w:r>
      <w:r w:rsidRPr="14C8E857">
        <w:rPr>
          <w:rFonts w:asciiTheme="majorHAnsi" w:hAnsiTheme="majorHAnsi"/>
          <w:sz w:val="22"/>
          <w:szCs w:val="22"/>
        </w:rPr>
        <w:t xml:space="preserve">op een toegankelijke wijze </w:t>
      </w:r>
      <w:r w:rsidR="006C2149" w:rsidRPr="14C8E857">
        <w:rPr>
          <w:rFonts w:asciiTheme="majorHAnsi" w:hAnsiTheme="majorHAnsi"/>
          <w:sz w:val="22"/>
          <w:szCs w:val="22"/>
        </w:rPr>
        <w:t xml:space="preserve">en </w:t>
      </w:r>
      <w:r w:rsidRPr="14C8E857">
        <w:rPr>
          <w:rFonts w:asciiTheme="majorHAnsi" w:hAnsiTheme="majorHAnsi"/>
          <w:sz w:val="22"/>
          <w:szCs w:val="22"/>
        </w:rPr>
        <w:t xml:space="preserve">beschikbaar. Onder </w:t>
      </w:r>
      <w:r w:rsidR="008540D1" w:rsidRPr="14C8E857">
        <w:rPr>
          <w:rFonts w:asciiTheme="majorHAnsi" w:hAnsiTheme="majorHAnsi"/>
          <w:sz w:val="22"/>
          <w:szCs w:val="22"/>
        </w:rPr>
        <w:t>‘</w:t>
      </w:r>
      <w:r w:rsidRPr="14C8E857">
        <w:rPr>
          <w:rFonts w:asciiTheme="majorHAnsi" w:hAnsiTheme="majorHAnsi"/>
          <w:sz w:val="22"/>
          <w:szCs w:val="22"/>
        </w:rPr>
        <w:t>tijdig</w:t>
      </w:r>
      <w:r w:rsidR="008540D1" w:rsidRPr="14C8E857">
        <w:rPr>
          <w:rFonts w:asciiTheme="majorHAnsi" w:hAnsiTheme="majorHAnsi"/>
          <w:sz w:val="22"/>
          <w:szCs w:val="22"/>
        </w:rPr>
        <w:t>’</w:t>
      </w:r>
      <w:r w:rsidRPr="14C8E857">
        <w:rPr>
          <w:rFonts w:asciiTheme="majorHAnsi" w:hAnsiTheme="majorHAnsi"/>
          <w:sz w:val="22"/>
          <w:szCs w:val="22"/>
        </w:rPr>
        <w:t xml:space="preserve"> wordt verstaan</w:t>
      </w:r>
      <w:r w:rsidR="00032636" w:rsidRPr="14C8E857">
        <w:rPr>
          <w:rFonts w:asciiTheme="majorHAnsi" w:hAnsiTheme="majorHAnsi"/>
          <w:sz w:val="22"/>
          <w:szCs w:val="22"/>
        </w:rPr>
        <w:t>:</w:t>
      </w:r>
      <w:r w:rsidRPr="14C8E857">
        <w:rPr>
          <w:rFonts w:asciiTheme="majorHAnsi" w:hAnsiTheme="majorHAnsi"/>
          <w:sz w:val="22"/>
          <w:szCs w:val="22"/>
        </w:rPr>
        <w:t xml:space="preserve"> vanaf de beginfase van de beleidsontwikkeling</w:t>
      </w:r>
      <w:r w:rsidR="00AC7946" w:rsidRPr="14C8E857">
        <w:rPr>
          <w:rFonts w:asciiTheme="majorHAnsi" w:hAnsiTheme="majorHAnsi"/>
          <w:sz w:val="22"/>
          <w:szCs w:val="22"/>
        </w:rPr>
        <w:t>, en</w:t>
      </w:r>
      <w:r w:rsidRPr="14C8E857">
        <w:rPr>
          <w:rFonts w:asciiTheme="majorHAnsi" w:hAnsiTheme="majorHAnsi"/>
          <w:sz w:val="22"/>
          <w:szCs w:val="22"/>
        </w:rPr>
        <w:t xml:space="preserve"> in ieder geval </w:t>
      </w:r>
      <w:r w:rsidRPr="14C8E857">
        <w:rPr>
          <w:rFonts w:asciiTheme="majorHAnsi" w:hAnsiTheme="majorHAnsi"/>
          <w:sz w:val="22"/>
          <w:szCs w:val="22"/>
          <w:lang w:eastAsia="nl-NL"/>
        </w:rPr>
        <w:t xml:space="preserve">op een zodanig tijdstip dat </w:t>
      </w:r>
      <w:r w:rsidR="007F7798" w:rsidRPr="14C8E857">
        <w:rPr>
          <w:rFonts w:asciiTheme="majorHAnsi" w:hAnsiTheme="majorHAnsi"/>
          <w:sz w:val="22"/>
          <w:szCs w:val="22"/>
          <w:lang w:eastAsia="nl-NL"/>
        </w:rPr>
        <w:t>(</w:t>
      </w:r>
      <w:r w:rsidRPr="14C8E857">
        <w:rPr>
          <w:rFonts w:asciiTheme="majorHAnsi" w:hAnsiTheme="majorHAnsi"/>
          <w:sz w:val="22"/>
          <w:szCs w:val="22"/>
          <w:u w:val="single"/>
          <w:lang w:eastAsia="nl-NL"/>
        </w:rPr>
        <w:t xml:space="preserve">de </w:t>
      </w:r>
      <w:r w:rsidR="00DB6798" w:rsidRPr="14C8E857">
        <w:rPr>
          <w:rFonts w:asciiTheme="majorHAnsi" w:hAnsiTheme="majorHAnsi"/>
          <w:sz w:val="22"/>
          <w:szCs w:val="22"/>
          <w:u w:val="single"/>
          <w:lang w:eastAsia="nl-NL"/>
        </w:rPr>
        <w:t xml:space="preserve">MR </w:t>
      </w:r>
      <w:r w:rsidR="00DB6798" w:rsidRPr="14C8E857">
        <w:rPr>
          <w:rFonts w:asciiTheme="majorHAnsi" w:hAnsiTheme="majorHAnsi"/>
          <w:sz w:val="22"/>
          <w:szCs w:val="22"/>
          <w:lang w:eastAsia="nl-NL"/>
        </w:rPr>
        <w:t>en</w:t>
      </w:r>
      <w:r w:rsidR="007F7798" w:rsidRPr="14C8E857">
        <w:rPr>
          <w:rFonts w:asciiTheme="majorHAnsi" w:hAnsiTheme="majorHAnsi"/>
          <w:sz w:val="22"/>
          <w:szCs w:val="22"/>
          <w:lang w:eastAsia="nl-NL"/>
        </w:rPr>
        <w:t>)</w:t>
      </w:r>
      <w:r w:rsidR="00AB7938" w:rsidRPr="14C8E857">
        <w:rPr>
          <w:rFonts w:asciiTheme="majorHAnsi" w:hAnsiTheme="majorHAnsi"/>
          <w:sz w:val="22"/>
          <w:szCs w:val="22"/>
          <w:lang w:eastAsia="nl-NL"/>
        </w:rPr>
        <w:t xml:space="preserve"> </w:t>
      </w:r>
      <w:r w:rsidR="00DB6798" w:rsidRPr="14C8E857">
        <w:rPr>
          <w:rFonts w:asciiTheme="majorHAnsi" w:hAnsiTheme="majorHAnsi"/>
          <w:sz w:val="22"/>
          <w:szCs w:val="22"/>
          <w:lang w:eastAsia="nl-NL"/>
        </w:rPr>
        <w:t>de OPR</w:t>
      </w:r>
      <w:r w:rsidRPr="14C8E857">
        <w:rPr>
          <w:rFonts w:asciiTheme="majorHAnsi" w:hAnsiTheme="majorHAnsi"/>
          <w:sz w:val="22"/>
          <w:szCs w:val="22"/>
        </w:rPr>
        <w:t xml:space="preserve"> </w:t>
      </w:r>
      <w:r w:rsidR="00AC7946" w:rsidRPr="14C8E857">
        <w:rPr>
          <w:rFonts w:asciiTheme="majorHAnsi" w:hAnsiTheme="majorHAnsi"/>
          <w:sz w:val="22"/>
          <w:szCs w:val="22"/>
          <w:lang w:eastAsia="nl-NL"/>
        </w:rPr>
        <w:t>de informatie bij de</w:t>
      </w:r>
      <w:r w:rsidR="002F06CF" w:rsidRPr="14C8E857">
        <w:rPr>
          <w:rFonts w:asciiTheme="majorHAnsi" w:eastAsia="Times New Roman" w:hAnsiTheme="majorHAnsi"/>
          <w:sz w:val="22"/>
          <w:szCs w:val="22"/>
          <w:lang w:eastAsia="nl-NL"/>
        </w:rPr>
        <w:t xml:space="preserve"> uitoefening van hun</w:t>
      </w:r>
      <w:r w:rsidR="00AC7946" w:rsidRPr="14C8E857">
        <w:rPr>
          <w:rFonts w:asciiTheme="majorHAnsi" w:eastAsia="Times New Roman" w:hAnsiTheme="majorHAnsi"/>
          <w:sz w:val="22"/>
          <w:szCs w:val="22"/>
          <w:lang w:eastAsia="nl-NL"/>
        </w:rPr>
        <w:t xml:space="preserve"> taken</w:t>
      </w:r>
      <w:r w:rsidR="00B333F7" w:rsidRPr="14C8E857">
        <w:rPr>
          <w:rFonts w:asciiTheme="majorHAnsi" w:eastAsia="Times New Roman" w:hAnsiTheme="majorHAnsi"/>
          <w:sz w:val="22"/>
          <w:szCs w:val="22"/>
          <w:lang w:eastAsia="nl-NL"/>
        </w:rPr>
        <w:t xml:space="preserve"> kan</w:t>
      </w:r>
      <w:r w:rsidR="0059199B" w:rsidRPr="14C8E857">
        <w:rPr>
          <w:rFonts w:asciiTheme="majorHAnsi" w:eastAsia="Times New Roman" w:hAnsiTheme="majorHAnsi"/>
          <w:sz w:val="22"/>
          <w:szCs w:val="22"/>
          <w:lang w:eastAsia="nl-NL"/>
        </w:rPr>
        <w:t xml:space="preserve"> / </w:t>
      </w:r>
      <w:r w:rsidR="007F7798" w:rsidRPr="14C8E857">
        <w:rPr>
          <w:rFonts w:asciiTheme="majorHAnsi" w:eastAsia="Times New Roman" w:hAnsiTheme="majorHAnsi"/>
          <w:sz w:val="22"/>
          <w:szCs w:val="22"/>
          <w:lang w:eastAsia="nl-NL"/>
        </w:rPr>
        <w:t>(</w:t>
      </w:r>
      <w:r w:rsidR="002F06CF" w:rsidRPr="14C8E857">
        <w:rPr>
          <w:rFonts w:asciiTheme="majorHAnsi" w:hAnsiTheme="majorHAnsi"/>
          <w:sz w:val="22"/>
          <w:szCs w:val="22"/>
          <w:u w:val="single"/>
          <w:lang w:eastAsia="nl-NL"/>
        </w:rPr>
        <w:t>kunnen</w:t>
      </w:r>
      <w:r w:rsidR="007F7798" w:rsidRPr="14C8E857">
        <w:rPr>
          <w:rFonts w:asciiTheme="majorHAnsi" w:hAnsiTheme="majorHAnsi"/>
          <w:sz w:val="22"/>
          <w:szCs w:val="22"/>
          <w:lang w:eastAsia="nl-NL"/>
        </w:rPr>
        <w:t>)</w:t>
      </w:r>
      <w:r w:rsidRPr="14C8E857">
        <w:rPr>
          <w:rFonts w:asciiTheme="majorHAnsi" w:hAnsiTheme="majorHAnsi"/>
          <w:sz w:val="22"/>
          <w:szCs w:val="22"/>
          <w:lang w:eastAsia="nl-NL"/>
        </w:rPr>
        <w:t xml:space="preserve"> betrekken</w:t>
      </w:r>
      <w:r w:rsidR="002F06CF" w:rsidRPr="14C8E857">
        <w:rPr>
          <w:rFonts w:asciiTheme="majorHAnsi" w:hAnsiTheme="majorHAnsi"/>
          <w:sz w:val="22"/>
          <w:szCs w:val="22"/>
          <w:lang w:eastAsia="nl-NL"/>
        </w:rPr>
        <w:t xml:space="preserve">, en zo nodig deskundigen </w:t>
      </w:r>
      <w:r w:rsidR="00B333F7" w:rsidRPr="14C8E857">
        <w:rPr>
          <w:rFonts w:asciiTheme="majorHAnsi" w:eastAsia="Times New Roman" w:hAnsiTheme="majorHAnsi"/>
          <w:sz w:val="22"/>
          <w:szCs w:val="22"/>
          <w:lang w:eastAsia="nl-NL"/>
        </w:rPr>
        <w:t>kan</w:t>
      </w:r>
      <w:r w:rsidR="00CC31D1" w:rsidRPr="14C8E857">
        <w:rPr>
          <w:rFonts w:asciiTheme="majorHAnsi" w:eastAsia="Times New Roman" w:hAnsiTheme="majorHAnsi"/>
          <w:sz w:val="22"/>
          <w:szCs w:val="22"/>
          <w:lang w:eastAsia="nl-NL"/>
        </w:rPr>
        <w:t xml:space="preserve"> /</w:t>
      </w:r>
      <w:r w:rsidR="00AB7938" w:rsidRPr="14C8E857">
        <w:rPr>
          <w:rFonts w:asciiTheme="majorHAnsi" w:hAnsiTheme="majorHAnsi"/>
          <w:sz w:val="22"/>
          <w:szCs w:val="22"/>
          <w:lang w:eastAsia="nl-NL"/>
        </w:rPr>
        <w:t xml:space="preserve"> </w:t>
      </w:r>
      <w:r w:rsidR="007F7798" w:rsidRPr="14C8E857">
        <w:rPr>
          <w:rFonts w:asciiTheme="majorHAnsi" w:hAnsiTheme="majorHAnsi"/>
          <w:sz w:val="22"/>
          <w:szCs w:val="22"/>
          <w:lang w:eastAsia="nl-NL"/>
        </w:rPr>
        <w:t>(</w:t>
      </w:r>
      <w:r w:rsidR="00B333F7" w:rsidRPr="14C8E857">
        <w:rPr>
          <w:rFonts w:asciiTheme="majorHAnsi" w:hAnsiTheme="majorHAnsi"/>
          <w:sz w:val="22"/>
          <w:szCs w:val="22"/>
          <w:u w:val="single"/>
          <w:lang w:eastAsia="nl-NL"/>
        </w:rPr>
        <w:t>kunnen</w:t>
      </w:r>
      <w:r w:rsidR="007F7798" w:rsidRPr="14C8E857">
        <w:rPr>
          <w:rFonts w:asciiTheme="majorHAnsi" w:hAnsiTheme="majorHAnsi"/>
          <w:sz w:val="22"/>
          <w:szCs w:val="22"/>
          <w:lang w:eastAsia="nl-NL"/>
        </w:rPr>
        <w:t>)</w:t>
      </w:r>
      <w:r w:rsidR="00CC31D1" w:rsidRPr="14C8E857">
        <w:rPr>
          <w:rFonts w:asciiTheme="majorHAnsi" w:hAnsiTheme="majorHAnsi"/>
          <w:sz w:val="22"/>
          <w:szCs w:val="22"/>
          <w:lang w:eastAsia="nl-NL"/>
        </w:rPr>
        <w:t xml:space="preserve"> </w:t>
      </w:r>
      <w:r w:rsidR="006C2149" w:rsidRPr="14C8E857">
        <w:rPr>
          <w:rFonts w:asciiTheme="majorHAnsi" w:hAnsiTheme="majorHAnsi"/>
          <w:sz w:val="22"/>
          <w:szCs w:val="22"/>
          <w:lang w:eastAsia="nl-NL"/>
        </w:rPr>
        <w:t>raadplegen</w:t>
      </w:r>
      <w:r w:rsidRPr="14C8E857">
        <w:rPr>
          <w:rFonts w:asciiTheme="majorHAnsi" w:hAnsiTheme="majorHAnsi"/>
          <w:sz w:val="22"/>
          <w:szCs w:val="22"/>
          <w:lang w:eastAsia="nl-NL"/>
        </w:rPr>
        <w:t>.</w:t>
      </w:r>
      <w:r w:rsidR="008540D1" w:rsidRPr="14C8E857">
        <w:rPr>
          <w:rFonts w:asciiTheme="majorHAnsi" w:hAnsiTheme="majorHAnsi"/>
          <w:sz w:val="22"/>
          <w:szCs w:val="22"/>
          <w:lang w:eastAsia="nl-NL"/>
        </w:rPr>
        <w:t xml:space="preserve"> Onder ‘op een toegankelijke wijze’ wordt verstaan</w:t>
      </w:r>
      <w:r w:rsidR="00032636" w:rsidRPr="14C8E857">
        <w:rPr>
          <w:rFonts w:asciiTheme="majorHAnsi" w:hAnsiTheme="majorHAnsi"/>
          <w:sz w:val="22"/>
          <w:szCs w:val="22"/>
          <w:lang w:eastAsia="nl-NL"/>
        </w:rPr>
        <w:t>:</w:t>
      </w:r>
      <w:r w:rsidR="008540D1" w:rsidRPr="14C8E857">
        <w:rPr>
          <w:rFonts w:asciiTheme="majorHAnsi" w:hAnsiTheme="majorHAnsi"/>
          <w:sz w:val="22"/>
          <w:szCs w:val="22"/>
          <w:lang w:eastAsia="nl-NL"/>
        </w:rPr>
        <w:t xml:space="preserve"> op een wijze waardoor</w:t>
      </w:r>
      <w:r w:rsidR="008540D1" w:rsidRPr="14C8E857">
        <w:rPr>
          <w:rFonts w:asciiTheme="majorHAnsi" w:eastAsia="Times New Roman" w:hAnsiTheme="majorHAnsi"/>
          <w:sz w:val="22"/>
          <w:szCs w:val="22"/>
          <w:lang w:eastAsia="nl-NL"/>
        </w:rPr>
        <w:t xml:space="preserve"> de informatie begrijpelijk, relevant en helder is voor</w:t>
      </w:r>
      <w:r w:rsidR="00AB7938" w:rsidRPr="14C8E857">
        <w:rPr>
          <w:rFonts w:asciiTheme="majorHAnsi" w:eastAsia="Times New Roman" w:hAnsiTheme="majorHAnsi"/>
          <w:sz w:val="22"/>
          <w:szCs w:val="22"/>
          <w:lang w:eastAsia="nl-NL"/>
        </w:rPr>
        <w:t xml:space="preserve"> </w:t>
      </w:r>
      <w:r w:rsidR="007F7798" w:rsidRPr="14C8E857">
        <w:rPr>
          <w:rFonts w:asciiTheme="majorHAnsi" w:eastAsia="Times New Roman" w:hAnsiTheme="majorHAnsi"/>
          <w:sz w:val="22"/>
          <w:szCs w:val="22"/>
          <w:lang w:eastAsia="nl-NL"/>
        </w:rPr>
        <w:t>(</w:t>
      </w:r>
      <w:r w:rsidR="008540D1" w:rsidRPr="14C8E857">
        <w:rPr>
          <w:rFonts w:asciiTheme="majorHAnsi" w:eastAsia="Times New Roman" w:hAnsiTheme="majorHAnsi"/>
          <w:sz w:val="22"/>
          <w:szCs w:val="22"/>
          <w:u w:val="single"/>
          <w:lang w:eastAsia="nl-NL"/>
        </w:rPr>
        <w:t xml:space="preserve">de </w:t>
      </w:r>
      <w:r w:rsidR="00F060C8" w:rsidRPr="14C8E857">
        <w:rPr>
          <w:rFonts w:asciiTheme="majorHAnsi" w:eastAsia="Times New Roman" w:hAnsiTheme="majorHAnsi"/>
          <w:sz w:val="22"/>
          <w:szCs w:val="22"/>
          <w:u w:val="single"/>
          <w:lang w:eastAsia="nl-NL"/>
        </w:rPr>
        <w:t>MR en</w:t>
      </w:r>
      <w:r w:rsidR="007F7798" w:rsidRPr="14C8E857">
        <w:rPr>
          <w:rFonts w:asciiTheme="majorHAnsi" w:eastAsia="Times New Roman" w:hAnsiTheme="majorHAnsi"/>
          <w:sz w:val="22"/>
          <w:szCs w:val="22"/>
          <w:lang w:eastAsia="nl-NL"/>
        </w:rPr>
        <w:t>)</w:t>
      </w:r>
      <w:r w:rsidR="00AB7938" w:rsidRPr="14C8E857">
        <w:rPr>
          <w:rFonts w:asciiTheme="majorHAnsi" w:eastAsia="Times New Roman" w:hAnsiTheme="majorHAnsi"/>
          <w:sz w:val="22"/>
          <w:szCs w:val="22"/>
          <w:lang w:eastAsia="nl-NL"/>
        </w:rPr>
        <w:t xml:space="preserve"> </w:t>
      </w:r>
      <w:r w:rsidR="00F060C8" w:rsidRPr="14C8E857">
        <w:rPr>
          <w:rFonts w:asciiTheme="majorHAnsi" w:eastAsia="Times New Roman" w:hAnsiTheme="majorHAnsi"/>
          <w:sz w:val="22"/>
          <w:szCs w:val="22"/>
          <w:lang w:eastAsia="nl-NL"/>
        </w:rPr>
        <w:t xml:space="preserve">de OPR bij de </w:t>
      </w:r>
      <w:r w:rsidR="008540D1" w:rsidRPr="14C8E857">
        <w:rPr>
          <w:rFonts w:asciiTheme="majorHAnsi" w:eastAsia="Times New Roman" w:hAnsiTheme="majorHAnsi"/>
          <w:sz w:val="22"/>
          <w:szCs w:val="22"/>
          <w:lang w:eastAsia="nl-NL"/>
        </w:rPr>
        <w:t xml:space="preserve">uitoefening van </w:t>
      </w:r>
      <w:r w:rsidR="00F060C8" w:rsidRPr="14C8E857">
        <w:rPr>
          <w:rFonts w:asciiTheme="majorHAnsi" w:eastAsia="Times New Roman" w:hAnsiTheme="majorHAnsi"/>
          <w:sz w:val="22"/>
          <w:szCs w:val="22"/>
          <w:lang w:eastAsia="nl-NL"/>
        </w:rPr>
        <w:t>hun</w:t>
      </w:r>
      <w:r w:rsidR="008540D1" w:rsidRPr="14C8E857">
        <w:rPr>
          <w:rFonts w:asciiTheme="majorHAnsi" w:eastAsia="Times New Roman" w:hAnsiTheme="majorHAnsi"/>
          <w:sz w:val="22"/>
          <w:szCs w:val="22"/>
          <w:lang w:eastAsia="nl-NL"/>
        </w:rPr>
        <w:t xml:space="preserve"> taken.</w:t>
      </w:r>
    </w:p>
    <w:p w14:paraId="38D7827E" w14:textId="6CB1FDB1" w:rsidR="00DB6798" w:rsidRPr="007C49CB" w:rsidRDefault="00DB6798" w:rsidP="00053D01">
      <w:pPr>
        <w:pStyle w:val="Lijstalinea"/>
        <w:numPr>
          <w:ilvl w:val="0"/>
          <w:numId w:val="13"/>
        </w:numPr>
        <w:rPr>
          <w:rFonts w:asciiTheme="majorHAnsi" w:eastAsia="Times New Roman" w:hAnsiTheme="majorHAnsi"/>
          <w:sz w:val="22"/>
          <w:szCs w:val="22"/>
          <w:lang w:eastAsia="nl-NL"/>
        </w:rPr>
      </w:pPr>
      <w:r w:rsidRPr="007C49CB">
        <w:rPr>
          <w:rFonts w:asciiTheme="majorHAnsi" w:eastAsia="Times New Roman" w:hAnsiTheme="majorHAnsi"/>
          <w:sz w:val="22"/>
          <w:szCs w:val="22"/>
        </w:rPr>
        <w:t xml:space="preserve">Het bestuur stelt de in het voorgaande lid bedoelde informatie </w:t>
      </w:r>
      <w:r w:rsidR="00973F6F" w:rsidRPr="00873CD8">
        <w:rPr>
          <w:rFonts w:ascii="Calibri" w:eastAsiaTheme="minorEastAsia" w:hAnsi="Calibri" w:cs="Arial"/>
          <w:color w:val="000000" w:themeColor="text1"/>
          <w:sz w:val="22"/>
          <w:szCs w:val="22"/>
          <w:lang w:eastAsia="nl-NL"/>
        </w:rPr>
        <w:t>op de volgende wijze</w:t>
      </w:r>
      <w:r w:rsidR="00973F6F">
        <w:rPr>
          <w:rFonts w:ascii="Calibri" w:eastAsiaTheme="minorEastAsia" w:hAnsi="Calibri" w:cs="Arial"/>
          <w:color w:val="000000" w:themeColor="text1"/>
          <w:sz w:val="22"/>
          <w:szCs w:val="22"/>
          <w:lang w:eastAsia="nl-NL"/>
        </w:rPr>
        <w:t xml:space="preserve"> ter beschikking</w:t>
      </w:r>
      <w:r w:rsidR="00973F6F" w:rsidRPr="00873CD8">
        <w:rPr>
          <w:rFonts w:ascii="Calibri" w:eastAsiaTheme="minorEastAsia" w:hAnsi="Calibri" w:cs="Arial"/>
          <w:color w:val="000000" w:themeColor="text1"/>
          <w:sz w:val="22"/>
          <w:szCs w:val="22"/>
          <w:lang w:eastAsia="nl-NL"/>
        </w:rPr>
        <w:t xml:space="preserve">: </w:t>
      </w:r>
      <w:r w:rsidR="00973F6F" w:rsidRPr="00873CD8">
        <w:rPr>
          <w:rFonts w:ascii="Calibri" w:eastAsiaTheme="minorEastAsia" w:hAnsi="Calibri" w:cs="Arial"/>
          <w:color w:val="FF0000"/>
          <w:sz w:val="22"/>
          <w:szCs w:val="22"/>
          <w:lang w:eastAsia="nl-NL"/>
        </w:rPr>
        <w:t>[u geeft hierbij uw eigen invulling, digitaal en/of schriftelijk]</w:t>
      </w:r>
      <w:r w:rsidR="00973F6F" w:rsidRPr="00873CD8">
        <w:rPr>
          <w:rFonts w:ascii="Calibri" w:eastAsiaTheme="minorEastAsia" w:hAnsi="Calibri" w:cs="Arial"/>
          <w:sz w:val="22"/>
          <w:szCs w:val="22"/>
          <w:lang w:eastAsia="nl-NL"/>
        </w:rPr>
        <w:t>.</w:t>
      </w:r>
    </w:p>
    <w:p w14:paraId="3EB5F217" w14:textId="2781BEFF" w:rsidR="00DB6798" w:rsidRPr="007C49CB" w:rsidRDefault="00DB6798" w:rsidP="00053D01">
      <w:pPr>
        <w:pStyle w:val="Lijstalinea"/>
        <w:numPr>
          <w:ilvl w:val="0"/>
          <w:numId w:val="13"/>
        </w:numPr>
        <w:rPr>
          <w:rFonts w:asciiTheme="majorHAnsi" w:eastAsia="Times New Roman" w:hAnsiTheme="majorHAnsi"/>
          <w:sz w:val="22"/>
          <w:szCs w:val="22"/>
          <w:lang w:eastAsia="nl-NL"/>
        </w:rPr>
      </w:pPr>
      <w:r w:rsidRPr="007C49CB">
        <w:rPr>
          <w:rFonts w:asciiTheme="majorHAnsi" w:eastAsia="Times New Roman" w:hAnsiTheme="majorHAnsi"/>
          <w:sz w:val="22"/>
          <w:szCs w:val="22"/>
        </w:rPr>
        <w:t>Alle bedoelde informatie is in principe openbaar.</w:t>
      </w:r>
    </w:p>
    <w:p w14:paraId="6733D325" w14:textId="29275593" w:rsidR="006C2149" w:rsidRPr="007C49CB" w:rsidRDefault="006C2149" w:rsidP="00053D01">
      <w:pPr>
        <w:pStyle w:val="Lijstalinea"/>
        <w:numPr>
          <w:ilvl w:val="0"/>
          <w:numId w:val="13"/>
        </w:numPr>
        <w:rPr>
          <w:rFonts w:asciiTheme="majorHAnsi" w:eastAsia="Times New Roman" w:hAnsiTheme="majorHAnsi"/>
          <w:sz w:val="22"/>
          <w:szCs w:val="22"/>
          <w:lang w:eastAsia="nl-NL"/>
        </w:rPr>
      </w:pPr>
      <w:r w:rsidRPr="007C49CB">
        <w:rPr>
          <w:rFonts w:asciiTheme="majorHAnsi" w:hAnsiTheme="majorHAnsi"/>
          <w:sz w:val="22"/>
          <w:szCs w:val="22"/>
        </w:rPr>
        <w:t xml:space="preserve">De </w:t>
      </w:r>
      <w:r w:rsidR="007F7798" w:rsidRPr="007C49CB">
        <w:rPr>
          <w:rFonts w:asciiTheme="majorHAnsi" w:hAnsiTheme="majorHAnsi"/>
          <w:sz w:val="22"/>
          <w:szCs w:val="22"/>
        </w:rPr>
        <w:t>(</w:t>
      </w:r>
      <w:r w:rsidRPr="007C49CB">
        <w:rPr>
          <w:rFonts w:asciiTheme="majorHAnsi" w:hAnsiTheme="majorHAnsi"/>
          <w:sz w:val="22"/>
          <w:szCs w:val="22"/>
          <w:u w:val="single"/>
        </w:rPr>
        <w:t>MR en de</w:t>
      </w:r>
      <w:r w:rsidR="007F7798" w:rsidRPr="007C49CB">
        <w:rPr>
          <w:rFonts w:asciiTheme="majorHAnsi" w:hAnsiTheme="majorHAnsi"/>
          <w:sz w:val="22"/>
          <w:szCs w:val="22"/>
        </w:rPr>
        <w:t>)</w:t>
      </w:r>
      <w:r w:rsidR="00CC31D1" w:rsidRPr="007C49CB">
        <w:rPr>
          <w:rFonts w:asciiTheme="majorHAnsi" w:hAnsiTheme="majorHAnsi"/>
          <w:sz w:val="22"/>
          <w:szCs w:val="22"/>
        </w:rPr>
        <w:t xml:space="preserve"> </w:t>
      </w:r>
      <w:r w:rsidRPr="007C49CB">
        <w:rPr>
          <w:rFonts w:asciiTheme="majorHAnsi" w:hAnsiTheme="majorHAnsi"/>
          <w:sz w:val="22"/>
          <w:szCs w:val="22"/>
        </w:rPr>
        <w:t xml:space="preserve">OPR </w:t>
      </w:r>
      <w:r w:rsidR="00DB6798" w:rsidRPr="007C49CB">
        <w:rPr>
          <w:rFonts w:asciiTheme="majorHAnsi" w:hAnsiTheme="majorHAnsi"/>
          <w:sz w:val="22"/>
          <w:szCs w:val="22"/>
        </w:rPr>
        <w:t>ontvang</w:t>
      </w:r>
      <w:r w:rsidR="00B333F7" w:rsidRPr="007C49CB">
        <w:rPr>
          <w:rFonts w:asciiTheme="majorHAnsi" w:hAnsiTheme="majorHAnsi"/>
          <w:sz w:val="22"/>
          <w:szCs w:val="22"/>
        </w:rPr>
        <w:t>t</w:t>
      </w:r>
      <w:r w:rsidR="00CC31D1" w:rsidRPr="007C49CB">
        <w:rPr>
          <w:rFonts w:asciiTheme="majorHAnsi" w:hAnsiTheme="majorHAnsi"/>
          <w:sz w:val="22"/>
          <w:szCs w:val="22"/>
        </w:rPr>
        <w:t xml:space="preserve"> /</w:t>
      </w:r>
      <w:r w:rsidR="00B333F7" w:rsidRPr="007C49CB">
        <w:rPr>
          <w:rFonts w:asciiTheme="majorHAnsi" w:hAnsiTheme="majorHAnsi"/>
          <w:sz w:val="22"/>
          <w:szCs w:val="22"/>
        </w:rPr>
        <w:t xml:space="preserve"> </w:t>
      </w:r>
      <w:r w:rsidR="007F7798" w:rsidRPr="007C49CB">
        <w:rPr>
          <w:rFonts w:asciiTheme="majorHAnsi" w:hAnsiTheme="majorHAnsi"/>
          <w:sz w:val="22"/>
          <w:szCs w:val="22"/>
        </w:rPr>
        <w:t>(</w:t>
      </w:r>
      <w:r w:rsidR="00B333F7" w:rsidRPr="007C49CB">
        <w:rPr>
          <w:rFonts w:asciiTheme="majorHAnsi" w:hAnsiTheme="majorHAnsi"/>
          <w:sz w:val="22"/>
          <w:szCs w:val="22"/>
          <w:u w:val="single"/>
        </w:rPr>
        <w:t>ontvangen</w:t>
      </w:r>
      <w:r w:rsidR="007F7798" w:rsidRPr="007C49CB">
        <w:rPr>
          <w:rFonts w:asciiTheme="majorHAnsi" w:hAnsiTheme="majorHAnsi"/>
          <w:sz w:val="22"/>
          <w:szCs w:val="22"/>
        </w:rPr>
        <w:t>)</w:t>
      </w:r>
      <w:r w:rsidR="00B333F7" w:rsidRPr="007C49CB">
        <w:rPr>
          <w:rFonts w:asciiTheme="majorHAnsi" w:hAnsiTheme="majorHAnsi"/>
          <w:sz w:val="22"/>
          <w:szCs w:val="22"/>
        </w:rPr>
        <w:t xml:space="preserve"> </w:t>
      </w:r>
      <w:r w:rsidRPr="007C49CB">
        <w:rPr>
          <w:rFonts w:asciiTheme="majorHAnsi" w:hAnsiTheme="majorHAnsi"/>
          <w:sz w:val="22"/>
          <w:szCs w:val="22"/>
        </w:rPr>
        <w:t xml:space="preserve"> in elk geval:</w:t>
      </w:r>
    </w:p>
    <w:p w14:paraId="4A381054" w14:textId="240169B0" w:rsidR="006C2149" w:rsidRPr="007C49CB" w:rsidRDefault="006C2149"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hAnsiTheme="majorHAnsi"/>
          <w:sz w:val="22"/>
          <w:szCs w:val="22"/>
        </w:rPr>
        <w:t xml:space="preserve"> jaarlijks de begroting en bijbehorende beleidsvoornemens op financieel, organisator</w:t>
      </w:r>
      <w:r w:rsidR="00CC31D1" w:rsidRPr="007C49CB">
        <w:rPr>
          <w:rFonts w:asciiTheme="majorHAnsi" w:hAnsiTheme="majorHAnsi"/>
          <w:sz w:val="22"/>
          <w:szCs w:val="22"/>
        </w:rPr>
        <w:t>isch en onderwijskundig gebied;</w:t>
      </w:r>
    </w:p>
    <w:p w14:paraId="63D730D8" w14:textId="1CF7E8C1" w:rsidR="006C2149" w:rsidRPr="007C49CB" w:rsidRDefault="006C2149"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hAnsiTheme="majorHAnsi"/>
          <w:sz w:val="22"/>
          <w:szCs w:val="22"/>
        </w:rPr>
        <w:t>jaarlijks voor 1 mei informatie over de berekening die ten grondslag ligt aan de middelen uit 's Rijks kas die worden toegerekend aan het bestuur;</w:t>
      </w:r>
    </w:p>
    <w:p w14:paraId="09C97CEA" w14:textId="77777777" w:rsidR="003D2685" w:rsidRPr="007C49CB" w:rsidRDefault="006C2149"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hAnsiTheme="majorHAnsi"/>
          <w:sz w:val="22"/>
          <w:szCs w:val="22"/>
        </w:rPr>
        <w:t>jaarlijks voor 1 juli het jaarverslag;</w:t>
      </w:r>
    </w:p>
    <w:p w14:paraId="444EA3F5" w14:textId="5BFB77AD" w:rsidR="006C2149" w:rsidRPr="007C49CB" w:rsidRDefault="006C2149"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hAnsiTheme="majorHAnsi"/>
          <w:sz w:val="22"/>
          <w:szCs w:val="22"/>
        </w:rPr>
        <w:t>de uitgangspunten die het bestuur hanteert bij de uitoefening van zijn bevoegdheden;</w:t>
      </w:r>
    </w:p>
    <w:p w14:paraId="17F4BB68" w14:textId="10C532E6" w:rsidR="006C2149" w:rsidRPr="007C49CB" w:rsidRDefault="006C2149"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hAnsiTheme="majorHAnsi"/>
          <w:sz w:val="22"/>
          <w:szCs w:val="22"/>
        </w:rPr>
        <w:t xml:space="preserve">terstond informatie over elk oordeel van de klachtencommissie, bedoeld in artikel </w:t>
      </w:r>
      <w:r w:rsidR="006E0753">
        <w:rPr>
          <w:rFonts w:asciiTheme="majorHAnsi" w:hAnsiTheme="majorHAnsi"/>
          <w:sz w:val="22"/>
          <w:szCs w:val="22"/>
        </w:rPr>
        <w:t>3.35 en 3.36</w:t>
      </w:r>
      <w:r w:rsidRPr="007C49CB">
        <w:rPr>
          <w:rFonts w:asciiTheme="majorHAnsi" w:hAnsiTheme="majorHAnsi"/>
          <w:sz w:val="22"/>
          <w:szCs w:val="22"/>
        </w:rPr>
        <w:t xml:space="preserve"> van de Wet</w:t>
      </w:r>
      <w:r w:rsidR="006E0753">
        <w:rPr>
          <w:rFonts w:asciiTheme="majorHAnsi" w:hAnsiTheme="majorHAnsi"/>
          <w:sz w:val="22"/>
          <w:szCs w:val="22"/>
        </w:rPr>
        <w:t xml:space="preserve"> voortgezet onderwijs 2020</w:t>
      </w:r>
      <w:r w:rsidRPr="007C49CB">
        <w:rPr>
          <w:rFonts w:asciiTheme="majorHAnsi" w:hAnsiTheme="majorHAnsi"/>
          <w:sz w:val="22"/>
          <w:szCs w:val="22"/>
        </w:rPr>
        <w:t>, waarbij de commissie een klacht gegrond heeft geoordeeld en over de eventuele maatregelen di</w:t>
      </w:r>
      <w:r w:rsidR="00A30084" w:rsidRPr="007C49CB">
        <w:rPr>
          <w:rFonts w:asciiTheme="majorHAnsi" w:hAnsiTheme="majorHAnsi"/>
          <w:sz w:val="22"/>
          <w:szCs w:val="22"/>
        </w:rPr>
        <w:t>e</w:t>
      </w:r>
      <w:r w:rsidRPr="007C49CB">
        <w:rPr>
          <w:rFonts w:asciiTheme="majorHAnsi" w:hAnsiTheme="majorHAnsi"/>
          <w:sz w:val="22"/>
          <w:szCs w:val="22"/>
        </w:rPr>
        <w:t xml:space="preserve"> het be</w:t>
      </w:r>
      <w:r w:rsidR="00DB6798" w:rsidRPr="007C49CB">
        <w:rPr>
          <w:rFonts w:asciiTheme="majorHAnsi" w:hAnsiTheme="majorHAnsi"/>
          <w:sz w:val="22"/>
          <w:szCs w:val="22"/>
        </w:rPr>
        <w:t>stuur</w:t>
      </w:r>
      <w:r w:rsidRPr="007C49CB">
        <w:rPr>
          <w:rFonts w:asciiTheme="majorHAnsi" w:hAnsiTheme="majorHAnsi"/>
          <w:sz w:val="22"/>
          <w:szCs w:val="22"/>
        </w:rPr>
        <w:t xml:space="preserve"> naar aanleiding van dat oordeel zal nemen;</w:t>
      </w:r>
    </w:p>
    <w:p w14:paraId="22C6509C" w14:textId="1D8C34E9" w:rsidR="006C2149" w:rsidRPr="007C49CB" w:rsidRDefault="006C2149"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hAnsiTheme="majorHAnsi"/>
          <w:sz w:val="22"/>
          <w:szCs w:val="22"/>
        </w:rPr>
        <w:t>ten minste eenmaal per jaar schriftelijk gegevens over de hoogte en inhoud van de arbeidsvoorwaardelijke regelingen en afspraken van de in het samenwerkingsverband werkzame personen en de leden van het bestuur;</w:t>
      </w:r>
    </w:p>
    <w:p w14:paraId="6DEE1E2B" w14:textId="61854CB4" w:rsidR="00A15307" w:rsidRPr="000A63A8" w:rsidRDefault="00A15307" w:rsidP="003D2685">
      <w:pPr>
        <w:pStyle w:val="Lijstalinea"/>
        <w:numPr>
          <w:ilvl w:val="1"/>
          <w:numId w:val="13"/>
        </w:numPr>
        <w:ind w:left="924" w:hanging="357"/>
        <w:rPr>
          <w:rFonts w:asciiTheme="majorHAnsi" w:eastAsia="Times New Roman" w:hAnsiTheme="majorHAnsi"/>
          <w:sz w:val="22"/>
          <w:szCs w:val="22"/>
          <w:lang w:eastAsia="nl-NL"/>
        </w:rPr>
      </w:pPr>
      <w:r w:rsidRPr="000A63A8">
        <w:rPr>
          <w:rFonts w:asciiTheme="majorHAnsi" w:eastAsiaTheme="minorEastAsia" w:hAnsiTheme="majorHAnsi"/>
          <w:sz w:val="22"/>
          <w:szCs w:val="22"/>
          <w:lang w:eastAsia="nl-NL"/>
        </w:rPr>
        <w:t xml:space="preserve">ten minste eenmaal per jaar schriftelijk gegevens over de hoogte en inhoud van de arbeidsvoorwaardelijke regelingen en afspraken met het orgaan van de rechtspersoon dat is belast met het toezicht op het </w:t>
      </w:r>
      <w:r w:rsidR="00B31EFF" w:rsidRPr="000A63A8">
        <w:rPr>
          <w:rFonts w:asciiTheme="majorHAnsi" w:eastAsiaTheme="minorEastAsia" w:hAnsiTheme="majorHAnsi"/>
          <w:sz w:val="22"/>
          <w:szCs w:val="22"/>
          <w:lang w:eastAsia="nl-NL"/>
        </w:rPr>
        <w:t>samenwerkingsverband; en</w:t>
      </w:r>
    </w:p>
    <w:p w14:paraId="49B2B178" w14:textId="56F70F95" w:rsidR="00DB6798" w:rsidRPr="00CC6E85" w:rsidRDefault="006C2149" w:rsidP="003D2685">
      <w:pPr>
        <w:pStyle w:val="Lijstalinea"/>
        <w:numPr>
          <w:ilvl w:val="1"/>
          <w:numId w:val="13"/>
        </w:numPr>
        <w:ind w:left="924" w:hanging="357"/>
        <w:rPr>
          <w:rFonts w:asciiTheme="majorHAnsi" w:eastAsia="Times New Roman" w:hAnsiTheme="majorHAnsi"/>
          <w:sz w:val="22"/>
          <w:szCs w:val="22"/>
          <w:lang w:eastAsia="nl-NL"/>
        </w:rPr>
      </w:pPr>
      <w:r w:rsidRPr="007C49CB">
        <w:rPr>
          <w:rFonts w:asciiTheme="majorHAnsi" w:hAnsiTheme="majorHAnsi"/>
          <w:sz w:val="22"/>
          <w:szCs w:val="22"/>
        </w:rPr>
        <w:t>aan het begin van het schooljaar schriftelijk de gegevens met betrekking tot de samenstelling van het bestuur, de organisatie binnen het samenwerkingsverband</w:t>
      </w:r>
      <w:r w:rsidR="00DB6798" w:rsidRPr="007C49CB">
        <w:rPr>
          <w:rFonts w:asciiTheme="majorHAnsi" w:hAnsiTheme="majorHAnsi"/>
          <w:sz w:val="22"/>
          <w:szCs w:val="22"/>
        </w:rPr>
        <w:t>,</w:t>
      </w:r>
      <w:r w:rsidRPr="007C49CB">
        <w:rPr>
          <w:rFonts w:asciiTheme="majorHAnsi" w:hAnsiTheme="majorHAnsi"/>
          <w:sz w:val="22"/>
          <w:szCs w:val="22"/>
        </w:rPr>
        <w:t xml:space="preserve"> het managementstatuut en de hoofdpunten van het reeds vastgestelde beleid</w:t>
      </w:r>
      <w:r w:rsidR="00DB6798" w:rsidRPr="007C49CB">
        <w:rPr>
          <w:rFonts w:asciiTheme="majorHAnsi" w:hAnsiTheme="majorHAnsi"/>
          <w:sz w:val="22"/>
          <w:szCs w:val="22"/>
        </w:rPr>
        <w:t>.</w:t>
      </w:r>
    </w:p>
    <w:p w14:paraId="7AF18389" w14:textId="7D339701" w:rsidR="005653BE" w:rsidRPr="007C49CB" w:rsidRDefault="00CC6E85" w:rsidP="00DE34D1">
      <w:pPr>
        <w:pStyle w:val="Lijstalinea"/>
        <w:ind w:left="426" w:hanging="426"/>
        <w:rPr>
          <w:rFonts w:asciiTheme="majorHAnsi" w:eastAsia="Times New Roman" w:hAnsiTheme="majorHAnsi"/>
          <w:sz w:val="22"/>
          <w:szCs w:val="22"/>
          <w:lang w:eastAsia="nl-NL"/>
        </w:rPr>
      </w:pPr>
      <w:r>
        <w:rPr>
          <w:rFonts w:ascii="Calibri" w:eastAsiaTheme="minorEastAsia" w:hAnsi="Calibri" w:cs="Arial"/>
          <w:sz w:val="22"/>
          <w:szCs w:val="22"/>
          <w:lang w:eastAsia="nl-NL"/>
        </w:rPr>
        <w:t xml:space="preserve">5. </w:t>
      </w:r>
      <w:r w:rsidR="00DE34D1">
        <w:rPr>
          <w:rFonts w:ascii="Calibri" w:eastAsiaTheme="minorEastAsia" w:hAnsi="Calibri" w:cs="Arial"/>
          <w:sz w:val="22"/>
          <w:szCs w:val="22"/>
          <w:lang w:eastAsia="nl-NL"/>
        </w:rPr>
        <w:tab/>
      </w:r>
      <w:r w:rsidR="005653BE" w:rsidRPr="004A6D94">
        <w:rPr>
          <w:rFonts w:ascii="Calibri" w:eastAsiaTheme="minorEastAsia" w:hAnsi="Calibri" w:cs="Arial"/>
          <w:sz w:val="22"/>
          <w:szCs w:val="22"/>
          <w:lang w:eastAsia="nl-NL"/>
        </w:rPr>
        <w:t xml:space="preserve">Indien het bevoegd gezag een voorstel voor advies of instemming voorlegt aan de </w:t>
      </w:r>
      <w:r w:rsidR="002150E9">
        <w:rPr>
          <w:rFonts w:ascii="Calibri" w:eastAsiaTheme="minorEastAsia" w:hAnsi="Calibri" w:cs="Arial"/>
          <w:sz w:val="22"/>
          <w:szCs w:val="22"/>
          <w:lang w:eastAsia="nl-NL"/>
        </w:rPr>
        <w:t>(</w:t>
      </w:r>
      <w:r w:rsidR="005653BE">
        <w:rPr>
          <w:rFonts w:ascii="Calibri" w:eastAsiaTheme="minorEastAsia" w:hAnsi="Calibri" w:cs="Arial"/>
          <w:sz w:val="22"/>
          <w:szCs w:val="22"/>
          <w:lang w:eastAsia="nl-NL"/>
        </w:rPr>
        <w:t xml:space="preserve">MR </w:t>
      </w:r>
      <w:r w:rsidR="005653BE" w:rsidRPr="004A6D94">
        <w:rPr>
          <w:rFonts w:ascii="Calibri" w:eastAsiaTheme="minorEastAsia" w:hAnsi="Calibri" w:cs="Arial"/>
          <w:sz w:val="22"/>
          <w:szCs w:val="22"/>
          <w:lang w:eastAsia="nl-NL"/>
        </w:rPr>
        <w:t>of</w:t>
      </w:r>
      <w:r w:rsidR="002150E9">
        <w:rPr>
          <w:rFonts w:ascii="Calibri" w:eastAsiaTheme="minorEastAsia" w:hAnsi="Calibri" w:cs="Arial"/>
          <w:sz w:val="22"/>
          <w:szCs w:val="22"/>
          <w:lang w:eastAsia="nl-NL"/>
        </w:rPr>
        <w:t>)</w:t>
      </w:r>
      <w:r w:rsidR="009A230C">
        <w:rPr>
          <w:rFonts w:ascii="Calibri" w:eastAsiaTheme="minorEastAsia" w:hAnsi="Calibri" w:cs="Arial"/>
          <w:sz w:val="22"/>
          <w:szCs w:val="22"/>
          <w:lang w:eastAsia="nl-NL"/>
        </w:rPr>
        <w:t xml:space="preserve"> de OPR</w:t>
      </w:r>
      <w:r w:rsidR="005653BE" w:rsidRPr="004A6D94">
        <w:rPr>
          <w:rFonts w:ascii="Calibri" w:eastAsiaTheme="minorEastAsia" w:hAnsi="Calibri" w:cs="Arial"/>
          <w:sz w:val="22"/>
          <w:szCs w:val="22"/>
          <w:lang w:eastAsia="nl-NL"/>
        </w:rPr>
        <w:t xml:space="preserve">, wijst het bevoegd gezag de </w:t>
      </w:r>
      <w:r w:rsidR="002150E9">
        <w:rPr>
          <w:rFonts w:ascii="Calibri" w:eastAsiaTheme="minorEastAsia" w:hAnsi="Calibri" w:cs="Arial"/>
          <w:sz w:val="22"/>
          <w:szCs w:val="22"/>
          <w:lang w:eastAsia="nl-NL"/>
        </w:rPr>
        <w:t>(</w:t>
      </w:r>
      <w:r w:rsidR="005653BE">
        <w:rPr>
          <w:rFonts w:ascii="Calibri" w:eastAsiaTheme="minorEastAsia" w:hAnsi="Calibri" w:cs="Arial"/>
          <w:sz w:val="22"/>
          <w:szCs w:val="22"/>
          <w:lang w:eastAsia="nl-NL"/>
        </w:rPr>
        <w:t xml:space="preserve">MR </w:t>
      </w:r>
      <w:r w:rsidR="005653BE" w:rsidRPr="004A6D94">
        <w:rPr>
          <w:rFonts w:ascii="Calibri" w:eastAsiaTheme="minorEastAsia" w:hAnsi="Calibri" w:cs="Arial"/>
          <w:sz w:val="22"/>
          <w:szCs w:val="22"/>
          <w:lang w:eastAsia="nl-NL"/>
        </w:rPr>
        <w:t>of</w:t>
      </w:r>
      <w:r w:rsidR="002150E9">
        <w:rPr>
          <w:rFonts w:ascii="Calibri" w:eastAsiaTheme="minorEastAsia" w:hAnsi="Calibri" w:cs="Arial"/>
          <w:sz w:val="22"/>
          <w:szCs w:val="22"/>
          <w:lang w:eastAsia="nl-NL"/>
        </w:rPr>
        <w:t>)</w:t>
      </w:r>
      <w:r w:rsidR="005653BE" w:rsidRPr="004A6D94">
        <w:rPr>
          <w:rFonts w:ascii="Calibri" w:eastAsiaTheme="minorEastAsia" w:hAnsi="Calibri" w:cs="Arial"/>
          <w:sz w:val="22"/>
          <w:szCs w:val="22"/>
          <w:lang w:eastAsia="nl-NL"/>
        </w:rPr>
        <w:t xml:space="preserve"> </w:t>
      </w:r>
      <w:r w:rsidR="002150E9">
        <w:rPr>
          <w:rFonts w:ascii="Calibri" w:eastAsiaTheme="minorEastAsia" w:hAnsi="Calibri" w:cs="Arial"/>
          <w:sz w:val="22"/>
          <w:szCs w:val="22"/>
          <w:lang w:eastAsia="nl-NL"/>
        </w:rPr>
        <w:t xml:space="preserve">de OPR </w:t>
      </w:r>
      <w:r w:rsidR="005653BE" w:rsidRPr="004A6D94">
        <w:rPr>
          <w:rFonts w:ascii="Calibri" w:eastAsiaTheme="minorEastAsia" w:hAnsi="Calibri" w:cs="Arial"/>
          <w:sz w:val="22"/>
          <w:szCs w:val="22"/>
          <w:lang w:eastAsia="nl-NL"/>
        </w:rPr>
        <w:t xml:space="preserve">uitdrukkelijk op </w:t>
      </w:r>
      <w:r w:rsidR="000049BF">
        <w:rPr>
          <w:rFonts w:ascii="Calibri" w:eastAsiaTheme="minorEastAsia" w:hAnsi="Calibri" w:cs="Arial"/>
          <w:sz w:val="22"/>
          <w:szCs w:val="22"/>
          <w:lang w:eastAsia="nl-NL"/>
        </w:rPr>
        <w:t>zijn/</w:t>
      </w:r>
      <w:r w:rsidR="005653BE" w:rsidRPr="004A6D94">
        <w:rPr>
          <w:rFonts w:ascii="Calibri" w:eastAsiaTheme="minorEastAsia" w:hAnsi="Calibri" w:cs="Arial"/>
          <w:sz w:val="22"/>
          <w:szCs w:val="22"/>
          <w:lang w:eastAsia="nl-NL"/>
        </w:rPr>
        <w:t>haar instemmings- of adviesbevoegdheid.</w:t>
      </w:r>
    </w:p>
    <w:p w14:paraId="228F040E" w14:textId="77777777" w:rsidR="007A2BA2" w:rsidRPr="007C49CB" w:rsidRDefault="007A2BA2" w:rsidP="00053D01">
      <w:pPr>
        <w:rPr>
          <w:rFonts w:asciiTheme="majorHAnsi" w:hAnsiTheme="majorHAnsi"/>
          <w:color w:val="FF0000"/>
          <w:sz w:val="22"/>
          <w:szCs w:val="22"/>
        </w:rPr>
      </w:pPr>
    </w:p>
    <w:p w14:paraId="5DCD1465" w14:textId="323E8CEB" w:rsidR="00214561" w:rsidRPr="007C49CB" w:rsidRDefault="007F7798" w:rsidP="00053D01">
      <w:pPr>
        <w:rPr>
          <w:rFonts w:asciiTheme="majorHAnsi" w:hAnsiTheme="majorHAnsi"/>
          <w:b/>
          <w:sz w:val="22"/>
          <w:szCs w:val="22"/>
        </w:rPr>
      </w:pPr>
      <w:r w:rsidRPr="007C49CB">
        <w:rPr>
          <w:rFonts w:asciiTheme="majorHAnsi" w:hAnsiTheme="majorHAnsi"/>
          <w:b/>
          <w:sz w:val="22"/>
          <w:szCs w:val="22"/>
          <w:u w:val="single"/>
        </w:rPr>
        <w:t>(</w:t>
      </w:r>
      <w:r w:rsidR="00592D4F" w:rsidRPr="007C49CB">
        <w:rPr>
          <w:rFonts w:asciiTheme="majorHAnsi" w:hAnsiTheme="majorHAnsi"/>
          <w:b/>
          <w:sz w:val="22"/>
          <w:szCs w:val="22"/>
          <w:u w:val="single"/>
        </w:rPr>
        <w:t>Artikel 7</w:t>
      </w:r>
      <w:r w:rsidR="002453F8" w:rsidRPr="007C49CB">
        <w:rPr>
          <w:rFonts w:asciiTheme="majorHAnsi" w:hAnsiTheme="majorHAnsi"/>
          <w:b/>
          <w:sz w:val="22"/>
          <w:szCs w:val="22"/>
          <w:u w:val="single"/>
        </w:rPr>
        <w:tab/>
      </w:r>
      <w:r w:rsidR="007A2BA2" w:rsidRPr="007C49CB">
        <w:rPr>
          <w:rFonts w:asciiTheme="majorHAnsi" w:hAnsiTheme="majorHAnsi"/>
          <w:b/>
          <w:sz w:val="22"/>
          <w:szCs w:val="22"/>
          <w:u w:val="single"/>
        </w:rPr>
        <w:t xml:space="preserve">   </w:t>
      </w:r>
      <w:r w:rsidR="00214561" w:rsidRPr="007C49CB">
        <w:rPr>
          <w:rFonts w:asciiTheme="majorHAnsi" w:hAnsiTheme="majorHAnsi"/>
          <w:b/>
          <w:sz w:val="22"/>
          <w:szCs w:val="22"/>
          <w:u w:val="single"/>
        </w:rPr>
        <w:t>Wederzijdse informatieverstrekking</w:t>
      </w:r>
      <w:r w:rsidRPr="007C49CB">
        <w:rPr>
          <w:rFonts w:asciiTheme="majorHAnsi" w:hAnsiTheme="majorHAnsi"/>
          <w:b/>
          <w:sz w:val="22"/>
          <w:szCs w:val="22"/>
        </w:rPr>
        <w:t>)</w:t>
      </w:r>
      <w:r w:rsidR="000F3437" w:rsidRPr="007C49CB">
        <w:rPr>
          <w:rFonts w:asciiTheme="majorHAnsi" w:hAnsiTheme="majorHAnsi"/>
          <w:b/>
          <w:sz w:val="22"/>
          <w:szCs w:val="22"/>
        </w:rPr>
        <w:t xml:space="preserve"> </w:t>
      </w:r>
    </w:p>
    <w:p w14:paraId="3155CB6D" w14:textId="78E218BA" w:rsidR="00F060C8" w:rsidRPr="006775EF" w:rsidRDefault="006775EF" w:rsidP="006775EF">
      <w:pPr>
        <w:pStyle w:val="Lijstalinea"/>
        <w:numPr>
          <w:ilvl w:val="0"/>
          <w:numId w:val="14"/>
        </w:numPr>
        <w:rPr>
          <w:rFonts w:asciiTheme="majorHAnsi" w:hAnsiTheme="majorHAnsi"/>
          <w:sz w:val="22"/>
          <w:szCs w:val="22"/>
          <w:u w:val="single"/>
        </w:rPr>
      </w:pPr>
      <w:r w:rsidRPr="006775EF">
        <w:rPr>
          <w:rFonts w:asciiTheme="majorHAnsi" w:hAnsiTheme="majorHAnsi"/>
          <w:sz w:val="22"/>
          <w:szCs w:val="22"/>
          <w:u w:val="single"/>
        </w:rPr>
        <w:t>(</w:t>
      </w:r>
      <w:r w:rsidR="00303C9E" w:rsidRPr="006775EF">
        <w:rPr>
          <w:rFonts w:asciiTheme="majorHAnsi" w:hAnsiTheme="majorHAnsi"/>
          <w:sz w:val="22"/>
          <w:szCs w:val="22"/>
          <w:u w:val="single"/>
        </w:rPr>
        <w:t xml:space="preserve">De </w:t>
      </w:r>
      <w:r w:rsidR="00DB6798" w:rsidRPr="006775EF">
        <w:rPr>
          <w:rFonts w:asciiTheme="majorHAnsi" w:hAnsiTheme="majorHAnsi"/>
          <w:sz w:val="22"/>
          <w:szCs w:val="22"/>
          <w:u w:val="single"/>
        </w:rPr>
        <w:t>MR</w:t>
      </w:r>
      <w:r w:rsidR="00303C9E" w:rsidRPr="006775EF">
        <w:rPr>
          <w:rFonts w:asciiTheme="majorHAnsi" w:hAnsiTheme="majorHAnsi"/>
          <w:sz w:val="22"/>
          <w:szCs w:val="22"/>
          <w:u w:val="single"/>
        </w:rPr>
        <w:t xml:space="preserve"> </w:t>
      </w:r>
      <w:r w:rsidR="00304786" w:rsidRPr="006775EF">
        <w:rPr>
          <w:rFonts w:asciiTheme="majorHAnsi" w:hAnsiTheme="majorHAnsi"/>
          <w:sz w:val="22"/>
          <w:szCs w:val="22"/>
          <w:u w:val="single"/>
        </w:rPr>
        <w:t xml:space="preserve">en </w:t>
      </w:r>
      <w:r w:rsidR="00303C9E" w:rsidRPr="006775EF">
        <w:rPr>
          <w:rFonts w:asciiTheme="majorHAnsi" w:hAnsiTheme="majorHAnsi"/>
          <w:sz w:val="22"/>
          <w:szCs w:val="22"/>
          <w:u w:val="single"/>
        </w:rPr>
        <w:t xml:space="preserve">de </w:t>
      </w:r>
      <w:r w:rsidR="00DB6798" w:rsidRPr="006775EF">
        <w:rPr>
          <w:rFonts w:asciiTheme="majorHAnsi" w:hAnsiTheme="majorHAnsi"/>
          <w:sz w:val="22"/>
          <w:szCs w:val="22"/>
          <w:u w:val="single"/>
        </w:rPr>
        <w:t>OPR</w:t>
      </w:r>
      <w:r w:rsidR="00303C9E" w:rsidRPr="006775EF">
        <w:rPr>
          <w:rFonts w:asciiTheme="majorHAnsi" w:hAnsiTheme="majorHAnsi"/>
          <w:sz w:val="22"/>
          <w:szCs w:val="22"/>
          <w:u w:val="single"/>
        </w:rPr>
        <w:t xml:space="preserve"> </w:t>
      </w:r>
      <w:r w:rsidR="00304786" w:rsidRPr="006775EF">
        <w:rPr>
          <w:rFonts w:asciiTheme="majorHAnsi" w:hAnsiTheme="majorHAnsi"/>
          <w:sz w:val="22"/>
          <w:szCs w:val="22"/>
          <w:u w:val="single"/>
        </w:rPr>
        <w:t xml:space="preserve">doen elkaar </w:t>
      </w:r>
      <w:r w:rsidR="00303C9E" w:rsidRPr="006775EF">
        <w:rPr>
          <w:rFonts w:asciiTheme="majorHAnsi" w:hAnsiTheme="majorHAnsi"/>
          <w:sz w:val="22"/>
          <w:szCs w:val="22"/>
          <w:u w:val="single"/>
        </w:rPr>
        <w:t xml:space="preserve">gevraagd en ongevraagd schriftelijk </w:t>
      </w:r>
      <w:r w:rsidR="00287BBD">
        <w:rPr>
          <w:rFonts w:asciiTheme="majorHAnsi" w:hAnsiTheme="majorHAnsi"/>
          <w:sz w:val="22"/>
          <w:szCs w:val="22"/>
          <w:u w:val="single"/>
        </w:rPr>
        <w:t xml:space="preserve">en/of digitaal </w:t>
      </w:r>
      <w:r w:rsidR="00303C9E" w:rsidRPr="006775EF">
        <w:rPr>
          <w:rFonts w:asciiTheme="majorHAnsi" w:hAnsiTheme="majorHAnsi"/>
          <w:sz w:val="22"/>
          <w:szCs w:val="22"/>
          <w:u w:val="single"/>
        </w:rPr>
        <w:t xml:space="preserve">verslag </w:t>
      </w:r>
      <w:r w:rsidR="004B77A4" w:rsidRPr="006775EF">
        <w:rPr>
          <w:rFonts w:asciiTheme="majorHAnsi" w:hAnsiTheme="majorHAnsi"/>
          <w:sz w:val="22"/>
          <w:szCs w:val="22"/>
          <w:u w:val="single"/>
        </w:rPr>
        <w:t>over</w:t>
      </w:r>
      <w:r w:rsidR="00304786" w:rsidRPr="006775EF">
        <w:rPr>
          <w:rFonts w:asciiTheme="majorHAnsi" w:hAnsiTheme="majorHAnsi"/>
          <w:sz w:val="22"/>
          <w:szCs w:val="22"/>
          <w:u w:val="single"/>
        </w:rPr>
        <w:t xml:space="preserve"> hun</w:t>
      </w:r>
      <w:r w:rsidR="00303C9E" w:rsidRPr="006775EF">
        <w:rPr>
          <w:rFonts w:asciiTheme="majorHAnsi" w:hAnsiTheme="majorHAnsi"/>
          <w:sz w:val="22"/>
          <w:szCs w:val="22"/>
          <w:u w:val="single"/>
        </w:rPr>
        <w:t xml:space="preserve"> </w:t>
      </w:r>
      <w:r w:rsidR="004B77A4" w:rsidRPr="006775EF">
        <w:rPr>
          <w:rFonts w:asciiTheme="majorHAnsi" w:hAnsiTheme="majorHAnsi"/>
          <w:sz w:val="22"/>
          <w:szCs w:val="22"/>
          <w:u w:val="single"/>
        </w:rPr>
        <w:t>activiteiten</w:t>
      </w:r>
      <w:r w:rsidR="002453F8" w:rsidRPr="006775EF">
        <w:rPr>
          <w:rFonts w:asciiTheme="majorHAnsi" w:hAnsiTheme="majorHAnsi"/>
          <w:sz w:val="22"/>
          <w:szCs w:val="22"/>
          <w:u w:val="single"/>
        </w:rPr>
        <w:t xml:space="preserve">. </w:t>
      </w:r>
    </w:p>
    <w:p w14:paraId="198A2465" w14:textId="73139F20" w:rsidR="00303C9E" w:rsidRPr="006775EF" w:rsidRDefault="002453F8" w:rsidP="00053D01">
      <w:pPr>
        <w:pStyle w:val="Lijstalinea"/>
        <w:numPr>
          <w:ilvl w:val="0"/>
          <w:numId w:val="14"/>
        </w:numPr>
        <w:rPr>
          <w:rFonts w:asciiTheme="majorHAnsi" w:hAnsiTheme="majorHAnsi"/>
          <w:sz w:val="22"/>
          <w:szCs w:val="22"/>
          <w:u w:val="single"/>
        </w:rPr>
      </w:pPr>
      <w:r w:rsidRPr="006775EF">
        <w:rPr>
          <w:rFonts w:asciiTheme="majorHAnsi" w:hAnsiTheme="majorHAnsi"/>
          <w:sz w:val="22"/>
          <w:szCs w:val="22"/>
          <w:u w:val="single"/>
        </w:rPr>
        <w:t>Elk van hen stelt de andere raad</w:t>
      </w:r>
      <w:r w:rsidR="00304786" w:rsidRPr="006775EF">
        <w:rPr>
          <w:rFonts w:asciiTheme="majorHAnsi" w:hAnsiTheme="majorHAnsi"/>
          <w:sz w:val="22"/>
          <w:szCs w:val="22"/>
          <w:u w:val="single"/>
        </w:rPr>
        <w:t xml:space="preserve"> i</w:t>
      </w:r>
      <w:r w:rsidR="00303C9E" w:rsidRPr="006775EF">
        <w:rPr>
          <w:rFonts w:asciiTheme="majorHAnsi" w:hAnsiTheme="majorHAnsi"/>
          <w:sz w:val="22"/>
          <w:szCs w:val="22"/>
          <w:u w:val="single"/>
        </w:rPr>
        <w:t>n de gelegenheid om over aangelegenheden die de</w:t>
      </w:r>
      <w:r w:rsidR="00801E49" w:rsidRPr="006775EF">
        <w:rPr>
          <w:rFonts w:asciiTheme="majorHAnsi" w:hAnsiTheme="majorHAnsi"/>
          <w:sz w:val="22"/>
          <w:szCs w:val="22"/>
          <w:u w:val="single"/>
        </w:rPr>
        <w:t>ze</w:t>
      </w:r>
      <w:r w:rsidR="00304786" w:rsidRPr="006775EF">
        <w:rPr>
          <w:rFonts w:asciiTheme="majorHAnsi" w:hAnsiTheme="majorHAnsi"/>
          <w:sz w:val="22"/>
          <w:szCs w:val="22"/>
          <w:u w:val="single"/>
        </w:rPr>
        <w:t xml:space="preserve"> </w:t>
      </w:r>
      <w:r w:rsidR="00032636" w:rsidRPr="006775EF">
        <w:rPr>
          <w:rFonts w:asciiTheme="majorHAnsi" w:hAnsiTheme="majorHAnsi"/>
          <w:sz w:val="22"/>
          <w:szCs w:val="22"/>
          <w:u w:val="single"/>
        </w:rPr>
        <w:t xml:space="preserve">andere </w:t>
      </w:r>
      <w:r w:rsidR="00304786" w:rsidRPr="006775EF">
        <w:rPr>
          <w:rFonts w:asciiTheme="majorHAnsi" w:hAnsiTheme="majorHAnsi"/>
          <w:sz w:val="22"/>
          <w:szCs w:val="22"/>
          <w:u w:val="single"/>
        </w:rPr>
        <w:t>raad</w:t>
      </w:r>
      <w:r w:rsidR="00303C9E" w:rsidRPr="006775EF">
        <w:rPr>
          <w:rFonts w:asciiTheme="majorHAnsi" w:hAnsiTheme="majorHAnsi"/>
          <w:sz w:val="22"/>
          <w:szCs w:val="22"/>
          <w:u w:val="single"/>
        </w:rPr>
        <w:t xml:space="preserve"> in het bijzonder aangaat, met hem overleg te voeren.</w:t>
      </w:r>
      <w:r w:rsidR="007F7798" w:rsidRPr="006775EF">
        <w:rPr>
          <w:rFonts w:asciiTheme="majorHAnsi" w:hAnsiTheme="majorHAnsi"/>
          <w:sz w:val="22"/>
          <w:szCs w:val="22"/>
        </w:rPr>
        <w:t>)</w:t>
      </w:r>
    </w:p>
    <w:p w14:paraId="72968828" w14:textId="77777777" w:rsidR="000F3437" w:rsidRPr="007C49CB" w:rsidRDefault="000F3437" w:rsidP="00053D01">
      <w:pPr>
        <w:rPr>
          <w:rFonts w:asciiTheme="majorHAnsi" w:hAnsiTheme="majorHAnsi"/>
          <w:sz w:val="22"/>
          <w:szCs w:val="22"/>
        </w:rPr>
      </w:pPr>
    </w:p>
    <w:p w14:paraId="25A3304A" w14:textId="6F4709F9" w:rsidR="00304786" w:rsidRPr="007C49CB" w:rsidRDefault="00592D4F" w:rsidP="00053D01">
      <w:pPr>
        <w:rPr>
          <w:rFonts w:asciiTheme="majorHAnsi" w:hAnsiTheme="majorHAnsi"/>
          <w:b/>
          <w:sz w:val="22"/>
          <w:szCs w:val="22"/>
        </w:rPr>
      </w:pPr>
      <w:r w:rsidRPr="007C49CB">
        <w:rPr>
          <w:rFonts w:asciiTheme="majorHAnsi" w:hAnsiTheme="majorHAnsi"/>
          <w:b/>
          <w:sz w:val="22"/>
          <w:szCs w:val="22"/>
        </w:rPr>
        <w:t>Artikel 8</w:t>
      </w:r>
      <w:r w:rsidR="002453F8" w:rsidRPr="007C49CB">
        <w:rPr>
          <w:rFonts w:asciiTheme="majorHAnsi" w:hAnsiTheme="majorHAnsi"/>
          <w:b/>
          <w:sz w:val="22"/>
          <w:szCs w:val="22"/>
        </w:rPr>
        <w:tab/>
      </w:r>
      <w:r w:rsidR="00304786" w:rsidRPr="007C49CB">
        <w:rPr>
          <w:rFonts w:asciiTheme="majorHAnsi" w:hAnsiTheme="majorHAnsi"/>
          <w:b/>
          <w:sz w:val="22"/>
          <w:szCs w:val="22"/>
        </w:rPr>
        <w:t>Informatieverstrekking achterban</w:t>
      </w:r>
    </w:p>
    <w:p w14:paraId="1234440C" w14:textId="5AC1B39D" w:rsidR="00304786" w:rsidRPr="006775EF" w:rsidRDefault="006775EF" w:rsidP="006775EF">
      <w:pPr>
        <w:pStyle w:val="Lijstalinea"/>
        <w:numPr>
          <w:ilvl w:val="0"/>
          <w:numId w:val="15"/>
        </w:numPr>
        <w:rPr>
          <w:rFonts w:asciiTheme="majorHAnsi" w:eastAsia="Times New Roman" w:hAnsiTheme="majorHAnsi"/>
          <w:sz w:val="22"/>
          <w:szCs w:val="22"/>
        </w:rPr>
      </w:pPr>
      <w:r w:rsidRPr="006775EF">
        <w:rPr>
          <w:rFonts w:asciiTheme="majorHAnsi" w:hAnsiTheme="majorHAnsi"/>
          <w:sz w:val="22"/>
          <w:szCs w:val="22"/>
          <w:u w:val="single"/>
        </w:rPr>
        <w:t>(</w:t>
      </w:r>
      <w:r w:rsidR="00304786" w:rsidRPr="006775EF">
        <w:rPr>
          <w:rFonts w:asciiTheme="majorHAnsi" w:hAnsiTheme="majorHAnsi"/>
          <w:sz w:val="22"/>
          <w:szCs w:val="22"/>
          <w:u w:val="single"/>
        </w:rPr>
        <w:t xml:space="preserve">De </w:t>
      </w:r>
      <w:r w:rsidR="00053D01" w:rsidRPr="006775EF">
        <w:rPr>
          <w:rFonts w:asciiTheme="majorHAnsi" w:hAnsiTheme="majorHAnsi"/>
          <w:sz w:val="22"/>
          <w:szCs w:val="22"/>
          <w:u w:val="single"/>
        </w:rPr>
        <w:t>MR</w:t>
      </w:r>
      <w:r w:rsidR="00304786" w:rsidRPr="006775EF">
        <w:rPr>
          <w:rFonts w:asciiTheme="majorHAnsi" w:hAnsiTheme="majorHAnsi"/>
          <w:sz w:val="22"/>
          <w:szCs w:val="22"/>
          <w:u w:val="single"/>
        </w:rPr>
        <w:t xml:space="preserve"> doet aan het personeel </w:t>
      </w:r>
      <w:r w:rsidR="00B63F30" w:rsidRPr="006775EF">
        <w:rPr>
          <w:rFonts w:asciiTheme="majorHAnsi" w:hAnsiTheme="majorHAnsi"/>
          <w:sz w:val="22"/>
          <w:szCs w:val="22"/>
          <w:u w:val="single"/>
        </w:rPr>
        <w:t xml:space="preserve">van het samenwerkingsverband </w:t>
      </w:r>
      <w:r w:rsidR="00304786" w:rsidRPr="006775EF">
        <w:rPr>
          <w:rFonts w:asciiTheme="majorHAnsi" w:hAnsiTheme="majorHAnsi"/>
          <w:sz w:val="22"/>
          <w:szCs w:val="22"/>
          <w:u w:val="single"/>
        </w:rPr>
        <w:t xml:space="preserve">gevraagd en ongevraagd schriftelijk verslag over zijn activiteiten en stelt </w:t>
      </w:r>
      <w:r w:rsidR="00B63F30" w:rsidRPr="006775EF">
        <w:rPr>
          <w:rFonts w:asciiTheme="majorHAnsi" w:hAnsiTheme="majorHAnsi"/>
          <w:sz w:val="22"/>
          <w:szCs w:val="22"/>
          <w:u w:val="single"/>
        </w:rPr>
        <w:t>dit</w:t>
      </w:r>
      <w:r w:rsidR="00304786" w:rsidRPr="006775EF">
        <w:rPr>
          <w:rFonts w:asciiTheme="majorHAnsi" w:hAnsiTheme="majorHAnsi"/>
          <w:sz w:val="22"/>
          <w:szCs w:val="22"/>
          <w:u w:val="single"/>
        </w:rPr>
        <w:t xml:space="preserve"> personeel in de gelegenheid </w:t>
      </w:r>
      <w:r w:rsidR="00053D01" w:rsidRPr="006775EF">
        <w:rPr>
          <w:rFonts w:asciiTheme="majorHAnsi" w:hAnsiTheme="majorHAnsi"/>
          <w:sz w:val="22"/>
          <w:szCs w:val="22"/>
          <w:u w:val="single"/>
        </w:rPr>
        <w:t>om</w:t>
      </w:r>
      <w:r w:rsidR="00304786" w:rsidRPr="006775EF">
        <w:rPr>
          <w:rFonts w:asciiTheme="majorHAnsi" w:hAnsiTheme="majorHAnsi"/>
          <w:sz w:val="22"/>
          <w:szCs w:val="22"/>
          <w:u w:val="single"/>
        </w:rPr>
        <w:t xml:space="preserve"> met hem overleg te voeren.</w:t>
      </w:r>
      <w:r w:rsidR="00053D01" w:rsidRPr="006775EF">
        <w:rPr>
          <w:rFonts w:asciiTheme="majorHAnsi" w:hAnsiTheme="majorHAnsi"/>
          <w:sz w:val="22"/>
          <w:szCs w:val="22"/>
          <w:u w:val="single"/>
        </w:rPr>
        <w:t xml:space="preserve"> </w:t>
      </w:r>
      <w:r w:rsidR="00053D01" w:rsidRPr="006775EF">
        <w:rPr>
          <w:rFonts w:asciiTheme="majorHAnsi" w:hAnsiTheme="majorHAnsi"/>
          <w:sz w:val="22"/>
          <w:szCs w:val="22"/>
          <w:u w:val="single"/>
        </w:rPr>
        <w:lastRenderedPageBreak/>
        <w:t xml:space="preserve">De MR informeert </w:t>
      </w:r>
      <w:r w:rsidR="00B63F30" w:rsidRPr="006775EF">
        <w:rPr>
          <w:rFonts w:asciiTheme="majorHAnsi" w:hAnsiTheme="majorHAnsi"/>
          <w:sz w:val="22"/>
          <w:szCs w:val="22"/>
          <w:u w:val="single"/>
        </w:rPr>
        <w:t>dit</w:t>
      </w:r>
      <w:r w:rsidR="00053D01" w:rsidRPr="006775EF">
        <w:rPr>
          <w:rFonts w:asciiTheme="majorHAnsi" w:hAnsiTheme="majorHAnsi"/>
          <w:sz w:val="22"/>
          <w:szCs w:val="22"/>
          <w:u w:val="single"/>
        </w:rPr>
        <w:t xml:space="preserve"> personeel in ieder geval </w:t>
      </w:r>
      <w:r w:rsidR="00053D01" w:rsidRPr="006775EF">
        <w:rPr>
          <w:rFonts w:asciiTheme="majorHAnsi" w:eastAsia="Times New Roman" w:hAnsiTheme="majorHAnsi"/>
          <w:sz w:val="22"/>
          <w:szCs w:val="22"/>
          <w:u w:val="single"/>
        </w:rPr>
        <w:t xml:space="preserve">in de regel </w:t>
      </w:r>
      <w:r w:rsidR="00053D01" w:rsidRPr="004A2724">
        <w:rPr>
          <w:rFonts w:asciiTheme="majorHAnsi" w:eastAsia="Times New Roman" w:hAnsiTheme="majorHAnsi"/>
          <w:sz w:val="22"/>
          <w:szCs w:val="22"/>
          <w:u w:val="single"/>
        </w:rPr>
        <w:t xml:space="preserve">binnen </w:t>
      </w:r>
      <w:r w:rsidR="004A2724" w:rsidRPr="004A2724">
        <w:rPr>
          <w:rFonts w:asciiTheme="majorHAnsi" w:eastAsia="Times New Roman" w:hAnsiTheme="majorHAnsi"/>
          <w:sz w:val="22"/>
          <w:szCs w:val="22"/>
          <w:u w:val="single"/>
        </w:rPr>
        <w:t>[aan</w:t>
      </w:r>
      <w:r w:rsidR="004A2724">
        <w:rPr>
          <w:rFonts w:asciiTheme="majorHAnsi" w:eastAsia="Times New Roman" w:hAnsiTheme="majorHAnsi"/>
          <w:sz w:val="22"/>
          <w:szCs w:val="22"/>
          <w:u w:val="single"/>
        </w:rPr>
        <w:t>ta</w:t>
      </w:r>
      <w:r w:rsidR="004A2724" w:rsidRPr="004A2724">
        <w:rPr>
          <w:rFonts w:asciiTheme="majorHAnsi" w:eastAsia="Times New Roman" w:hAnsiTheme="majorHAnsi"/>
          <w:sz w:val="22"/>
          <w:szCs w:val="22"/>
          <w:u w:val="single"/>
        </w:rPr>
        <w:t xml:space="preserve">l] </w:t>
      </w:r>
      <w:r w:rsidR="00053D01" w:rsidRPr="004A2724">
        <w:rPr>
          <w:rFonts w:asciiTheme="majorHAnsi" w:eastAsia="Times New Roman" w:hAnsiTheme="majorHAnsi"/>
          <w:sz w:val="22"/>
          <w:szCs w:val="22"/>
          <w:u w:val="single"/>
        </w:rPr>
        <w:t xml:space="preserve">dagen </w:t>
      </w:r>
      <w:r w:rsidR="00053D01" w:rsidRPr="006775EF">
        <w:rPr>
          <w:rFonts w:asciiTheme="majorHAnsi" w:eastAsia="Times New Roman" w:hAnsiTheme="majorHAnsi"/>
          <w:sz w:val="22"/>
          <w:szCs w:val="22"/>
          <w:u w:val="single"/>
        </w:rPr>
        <w:t xml:space="preserve">na </w:t>
      </w:r>
      <w:r w:rsidR="002F06CF" w:rsidRPr="006775EF">
        <w:rPr>
          <w:rFonts w:asciiTheme="majorHAnsi" w:eastAsia="Times New Roman" w:hAnsiTheme="majorHAnsi"/>
          <w:sz w:val="22"/>
          <w:szCs w:val="22"/>
          <w:u w:val="single"/>
        </w:rPr>
        <w:t>een MR-</w:t>
      </w:r>
      <w:r w:rsidR="00053D01" w:rsidRPr="006775EF">
        <w:rPr>
          <w:rFonts w:asciiTheme="majorHAnsi" w:eastAsia="Times New Roman" w:hAnsiTheme="majorHAnsi"/>
          <w:sz w:val="22"/>
          <w:szCs w:val="22"/>
          <w:u w:val="single"/>
        </w:rPr>
        <w:t xml:space="preserve">vergadering of </w:t>
      </w:r>
      <w:r w:rsidR="002F06CF" w:rsidRPr="006775EF">
        <w:rPr>
          <w:rFonts w:asciiTheme="majorHAnsi" w:eastAsia="Times New Roman" w:hAnsiTheme="majorHAnsi"/>
          <w:sz w:val="22"/>
          <w:szCs w:val="22"/>
          <w:u w:val="single"/>
        </w:rPr>
        <w:t>een vergadering tot</w:t>
      </w:r>
      <w:r w:rsidR="00053D01" w:rsidRPr="006775EF">
        <w:rPr>
          <w:rFonts w:asciiTheme="majorHAnsi" w:eastAsia="Times New Roman" w:hAnsiTheme="majorHAnsi"/>
          <w:sz w:val="22"/>
          <w:szCs w:val="22"/>
          <w:u w:val="single"/>
        </w:rPr>
        <w:t xml:space="preserve"> overleg met het bestuur.</w:t>
      </w:r>
      <w:r w:rsidR="007F7798" w:rsidRPr="006775EF">
        <w:rPr>
          <w:rFonts w:asciiTheme="majorHAnsi" w:eastAsia="Times New Roman" w:hAnsiTheme="majorHAnsi"/>
          <w:sz w:val="22"/>
          <w:szCs w:val="22"/>
        </w:rPr>
        <w:t>)</w:t>
      </w:r>
    </w:p>
    <w:p w14:paraId="68CB0C95" w14:textId="37950B0D" w:rsidR="00304786" w:rsidRDefault="00304786" w:rsidP="00053D01">
      <w:pPr>
        <w:pStyle w:val="Lijstalinea"/>
        <w:numPr>
          <w:ilvl w:val="0"/>
          <w:numId w:val="15"/>
        </w:numPr>
        <w:rPr>
          <w:rFonts w:asciiTheme="majorHAnsi" w:eastAsia="Times New Roman" w:hAnsiTheme="majorHAnsi"/>
          <w:sz w:val="22"/>
          <w:szCs w:val="22"/>
        </w:rPr>
      </w:pPr>
      <w:r w:rsidRPr="006775EF">
        <w:rPr>
          <w:rFonts w:asciiTheme="majorHAnsi" w:hAnsiTheme="majorHAnsi"/>
          <w:sz w:val="22"/>
          <w:szCs w:val="22"/>
        </w:rPr>
        <w:t xml:space="preserve">De </w:t>
      </w:r>
      <w:r w:rsidR="00053D01" w:rsidRPr="006775EF">
        <w:rPr>
          <w:rFonts w:asciiTheme="majorHAnsi" w:hAnsiTheme="majorHAnsi"/>
          <w:sz w:val="22"/>
          <w:szCs w:val="22"/>
        </w:rPr>
        <w:t>OPR</w:t>
      </w:r>
      <w:r w:rsidRPr="006775EF">
        <w:rPr>
          <w:rFonts w:asciiTheme="majorHAnsi" w:hAnsiTheme="majorHAnsi"/>
          <w:sz w:val="22"/>
          <w:szCs w:val="22"/>
        </w:rPr>
        <w:t xml:space="preserve"> doet aan de </w:t>
      </w:r>
      <w:r w:rsidR="002F06CF" w:rsidRPr="006775EF">
        <w:rPr>
          <w:rFonts w:asciiTheme="majorHAnsi" w:hAnsiTheme="majorHAnsi"/>
          <w:sz w:val="22"/>
          <w:szCs w:val="22"/>
        </w:rPr>
        <w:t xml:space="preserve">leden van de </w:t>
      </w:r>
      <w:r w:rsidRPr="006775EF">
        <w:rPr>
          <w:rFonts w:asciiTheme="majorHAnsi" w:hAnsiTheme="majorHAnsi"/>
          <w:sz w:val="22"/>
          <w:szCs w:val="22"/>
        </w:rPr>
        <w:t xml:space="preserve">medezeggenschapsraden van de scholen gevraagd en ongevraagd schriftelijk verslag over zijn activiteiten en stelt elk van die </w:t>
      </w:r>
      <w:r w:rsidR="002F06CF" w:rsidRPr="006775EF">
        <w:rPr>
          <w:rFonts w:asciiTheme="majorHAnsi" w:hAnsiTheme="majorHAnsi"/>
          <w:sz w:val="22"/>
          <w:szCs w:val="22"/>
        </w:rPr>
        <w:t>leden</w:t>
      </w:r>
      <w:r w:rsidRPr="006775EF">
        <w:rPr>
          <w:rFonts w:asciiTheme="majorHAnsi" w:hAnsiTheme="majorHAnsi"/>
          <w:sz w:val="22"/>
          <w:szCs w:val="22"/>
        </w:rPr>
        <w:t xml:space="preserve"> </w:t>
      </w:r>
      <w:r w:rsidR="00053D01" w:rsidRPr="006775EF">
        <w:rPr>
          <w:rFonts w:asciiTheme="majorHAnsi" w:hAnsiTheme="majorHAnsi"/>
          <w:sz w:val="22"/>
          <w:szCs w:val="22"/>
        </w:rPr>
        <w:t>in de gelegenheid om</w:t>
      </w:r>
      <w:r w:rsidRPr="006775EF">
        <w:rPr>
          <w:rFonts w:asciiTheme="majorHAnsi" w:hAnsiTheme="majorHAnsi"/>
          <w:sz w:val="22"/>
          <w:szCs w:val="22"/>
        </w:rPr>
        <w:t xml:space="preserve"> met hem overleg te voeren.</w:t>
      </w:r>
      <w:r w:rsidR="002F06CF" w:rsidRPr="006775EF">
        <w:rPr>
          <w:rFonts w:asciiTheme="majorHAnsi" w:hAnsiTheme="majorHAnsi"/>
          <w:sz w:val="22"/>
          <w:szCs w:val="22"/>
        </w:rPr>
        <w:t xml:space="preserve"> De OPR informeert de leden in ieder geval </w:t>
      </w:r>
      <w:r w:rsidR="002F06CF" w:rsidRPr="006775EF">
        <w:rPr>
          <w:rFonts w:asciiTheme="majorHAnsi" w:eastAsia="Times New Roman" w:hAnsiTheme="majorHAnsi"/>
          <w:sz w:val="22"/>
          <w:szCs w:val="22"/>
        </w:rPr>
        <w:t xml:space="preserve">in de regel binnen </w:t>
      </w:r>
      <w:r w:rsidR="00855668" w:rsidRPr="004A2724">
        <w:rPr>
          <w:rFonts w:asciiTheme="majorHAnsi" w:eastAsia="Times New Roman" w:hAnsiTheme="majorHAnsi"/>
          <w:sz w:val="22"/>
          <w:szCs w:val="22"/>
        </w:rPr>
        <w:t xml:space="preserve">uiterlijk </w:t>
      </w:r>
      <w:r w:rsidR="004A2724">
        <w:rPr>
          <w:rFonts w:asciiTheme="majorHAnsi" w:eastAsia="Times New Roman" w:hAnsiTheme="majorHAnsi"/>
          <w:sz w:val="22"/>
          <w:szCs w:val="22"/>
        </w:rPr>
        <w:t xml:space="preserve">[aantal] </w:t>
      </w:r>
      <w:r w:rsidR="002F06CF" w:rsidRPr="006775EF">
        <w:rPr>
          <w:rFonts w:asciiTheme="majorHAnsi" w:eastAsia="Times New Roman" w:hAnsiTheme="majorHAnsi"/>
          <w:sz w:val="22"/>
          <w:szCs w:val="22"/>
        </w:rPr>
        <w:t>dagen na een OPR-vergadering of een vergadering tot overleg met het bestuur.</w:t>
      </w:r>
    </w:p>
    <w:p w14:paraId="2ED9129A" w14:textId="17E55A95" w:rsidR="00BE7A8A" w:rsidRPr="008B6B1D" w:rsidRDefault="00053D01" w:rsidP="0063344D">
      <w:pPr>
        <w:pStyle w:val="Lijstalinea"/>
        <w:numPr>
          <w:ilvl w:val="0"/>
          <w:numId w:val="15"/>
        </w:numPr>
        <w:rPr>
          <w:rFonts w:asciiTheme="majorHAnsi" w:eastAsia="Times New Roman" w:hAnsiTheme="majorHAnsi"/>
          <w:sz w:val="22"/>
          <w:szCs w:val="22"/>
        </w:rPr>
      </w:pPr>
      <w:r w:rsidRPr="008B6B1D">
        <w:rPr>
          <w:rFonts w:asciiTheme="majorHAnsi" w:eastAsia="Times New Roman" w:hAnsiTheme="majorHAnsi"/>
          <w:sz w:val="22"/>
          <w:szCs w:val="22"/>
        </w:rPr>
        <w:t xml:space="preserve">Alle informatie wordt </w:t>
      </w:r>
      <w:r w:rsidR="00E43A28" w:rsidRPr="008B6B1D">
        <w:rPr>
          <w:rFonts w:ascii="Calibri" w:eastAsiaTheme="minorEastAsia" w:hAnsi="Calibri" w:cs="Arial"/>
          <w:color w:val="000000" w:themeColor="text1"/>
          <w:sz w:val="22"/>
          <w:szCs w:val="22"/>
          <w:lang w:eastAsia="nl-NL"/>
        </w:rPr>
        <w:t xml:space="preserve">op de volgende wijze verstrekt: </w:t>
      </w:r>
      <w:r w:rsidR="00E43A28" w:rsidRPr="008B6B1D">
        <w:rPr>
          <w:rFonts w:ascii="Calibri" w:eastAsiaTheme="minorEastAsia" w:hAnsi="Calibri" w:cs="Arial"/>
          <w:color w:val="FF0000"/>
          <w:sz w:val="22"/>
          <w:szCs w:val="22"/>
          <w:lang w:eastAsia="nl-NL"/>
        </w:rPr>
        <w:t>[u geeft hierbij uw eigen invulling, digitaal en/of schriftelijk]</w:t>
      </w:r>
      <w:r w:rsidR="00E43A28" w:rsidRPr="008B6B1D">
        <w:rPr>
          <w:rFonts w:ascii="Calibri" w:eastAsiaTheme="minorEastAsia" w:hAnsi="Calibri" w:cs="Arial"/>
          <w:sz w:val="22"/>
          <w:szCs w:val="22"/>
          <w:lang w:eastAsia="nl-NL"/>
        </w:rPr>
        <w:t>.</w:t>
      </w:r>
    </w:p>
    <w:p w14:paraId="67F70F43" w14:textId="77777777" w:rsidR="008B6B1D" w:rsidRDefault="008B6B1D" w:rsidP="00053D01">
      <w:pPr>
        <w:pStyle w:val="bodytext"/>
        <w:rPr>
          <w:rStyle w:val="Nadruk"/>
          <w:rFonts w:asciiTheme="majorHAnsi" w:eastAsia="Times New Roman" w:hAnsiTheme="majorHAnsi"/>
          <w:b/>
          <w:sz w:val="22"/>
          <w:szCs w:val="22"/>
          <w:lang w:val="nl-NL"/>
        </w:rPr>
      </w:pPr>
    </w:p>
    <w:p w14:paraId="5E42E430" w14:textId="54D0C3DE" w:rsidR="00053D01" w:rsidRPr="007C49CB" w:rsidRDefault="00053D01" w:rsidP="00053D01">
      <w:pPr>
        <w:pStyle w:val="bodytext"/>
        <w:rPr>
          <w:rStyle w:val="Nadruk"/>
          <w:rFonts w:asciiTheme="majorHAnsi" w:eastAsia="Times New Roman" w:hAnsiTheme="majorHAnsi"/>
          <w:b/>
          <w:sz w:val="22"/>
          <w:szCs w:val="22"/>
          <w:lang w:val="nl-NL"/>
        </w:rPr>
      </w:pPr>
      <w:r w:rsidRPr="007C49CB">
        <w:rPr>
          <w:rStyle w:val="Nadruk"/>
          <w:rFonts w:asciiTheme="majorHAnsi" w:eastAsia="Times New Roman" w:hAnsiTheme="majorHAnsi"/>
          <w:b/>
          <w:sz w:val="22"/>
          <w:szCs w:val="22"/>
          <w:lang w:val="nl-NL"/>
        </w:rPr>
        <w:t>Hoofdstuk 4</w:t>
      </w:r>
      <w:r w:rsidRPr="007C49CB">
        <w:rPr>
          <w:rStyle w:val="Nadruk"/>
          <w:rFonts w:asciiTheme="majorHAnsi" w:eastAsia="Times New Roman" w:hAnsiTheme="majorHAnsi"/>
          <w:b/>
          <w:sz w:val="22"/>
          <w:szCs w:val="22"/>
          <w:lang w:val="nl-NL"/>
        </w:rPr>
        <w:tab/>
      </w:r>
      <w:r w:rsidRPr="007C49CB">
        <w:rPr>
          <w:rStyle w:val="Nadruk"/>
          <w:rFonts w:asciiTheme="majorHAnsi" w:eastAsia="Times New Roman" w:hAnsiTheme="majorHAnsi"/>
          <w:b/>
          <w:sz w:val="22"/>
          <w:szCs w:val="22"/>
          <w:lang w:val="nl-NL"/>
        </w:rPr>
        <w:tab/>
        <w:t>Faciliteiten</w:t>
      </w:r>
    </w:p>
    <w:p w14:paraId="24B6676B" w14:textId="1647A4EF" w:rsidR="006775EF" w:rsidRPr="000A63A8" w:rsidRDefault="006775EF" w:rsidP="006775EF">
      <w:pPr>
        <w:pStyle w:val="bodytext"/>
        <w:rPr>
          <w:rFonts w:asciiTheme="majorHAnsi" w:hAnsiTheme="majorHAnsi"/>
          <w:b/>
          <w:sz w:val="22"/>
          <w:szCs w:val="22"/>
          <w:lang w:val="nl-NL"/>
        </w:rPr>
      </w:pPr>
    </w:p>
    <w:p w14:paraId="23C6A46A" w14:textId="38DAFFA2" w:rsidR="00B46E39" w:rsidRPr="007706BE" w:rsidRDefault="00B46E39" w:rsidP="00B46E39">
      <w:pPr>
        <w:pStyle w:val="bodytext"/>
        <w:rPr>
          <w:rFonts w:asciiTheme="majorHAnsi" w:hAnsiTheme="majorHAnsi" w:cs="Arial"/>
          <w:bCs/>
          <w:sz w:val="22"/>
          <w:szCs w:val="22"/>
          <w:lang w:val="nl-NL"/>
        </w:rPr>
      </w:pPr>
      <w:r w:rsidRPr="00E16695">
        <w:rPr>
          <w:rStyle w:val="Zwaar"/>
          <w:rFonts w:asciiTheme="majorHAnsi" w:hAnsiTheme="majorHAnsi" w:cs="Arial"/>
          <w:bCs/>
          <w:sz w:val="22"/>
          <w:szCs w:val="22"/>
          <w:lang w:val="nl-NL"/>
        </w:rPr>
        <w:t>Artikel 9</w:t>
      </w:r>
      <w:r w:rsidRPr="00E16695">
        <w:rPr>
          <w:rStyle w:val="Zwaar"/>
          <w:rFonts w:asciiTheme="majorHAnsi" w:hAnsiTheme="majorHAnsi" w:cs="Arial"/>
          <w:bCs/>
          <w:sz w:val="22"/>
          <w:szCs w:val="22"/>
          <w:lang w:val="nl-NL"/>
        </w:rPr>
        <w:tab/>
        <w:t xml:space="preserve">Faciliteiten en wijze van beschikbaarstelling </w:t>
      </w:r>
    </w:p>
    <w:p w14:paraId="169E3B5F" w14:textId="77777777" w:rsidR="00B46E39" w:rsidRPr="00E16695" w:rsidRDefault="00B46E39" w:rsidP="00E16695">
      <w:pPr>
        <w:pStyle w:val="bodytext"/>
        <w:numPr>
          <w:ilvl w:val="0"/>
          <w:numId w:val="19"/>
        </w:numPr>
        <w:ind w:left="284" w:hanging="284"/>
        <w:rPr>
          <w:rFonts w:asciiTheme="majorHAnsi" w:eastAsiaTheme="minorEastAsia" w:hAnsiTheme="majorHAnsi" w:cs="Arial"/>
          <w:sz w:val="22"/>
          <w:szCs w:val="22"/>
          <w:lang w:val="nl-NL" w:eastAsia="nl-NL"/>
        </w:rPr>
      </w:pPr>
      <w:r w:rsidRPr="00E16695">
        <w:rPr>
          <w:rFonts w:asciiTheme="majorHAnsi" w:eastAsiaTheme="minorEastAsia" w:hAnsiTheme="majorHAnsi" w:cs="Arial"/>
          <w:sz w:val="22"/>
          <w:szCs w:val="22"/>
          <w:lang w:val="nl-NL" w:eastAsia="nl-NL"/>
        </w:rPr>
        <w:t xml:space="preserve">Het bevoegd gezag staat </w:t>
      </w:r>
      <w:r w:rsidRPr="00E16695">
        <w:rPr>
          <w:rFonts w:asciiTheme="majorHAnsi" w:eastAsiaTheme="minorEastAsia" w:hAnsiTheme="majorHAnsi"/>
          <w:sz w:val="22"/>
          <w:szCs w:val="22"/>
          <w:lang w:val="nl-NL" w:eastAsia="nl-NL"/>
        </w:rPr>
        <w:t>(</w:t>
      </w:r>
      <w:r w:rsidRPr="00E16695">
        <w:rPr>
          <w:rFonts w:asciiTheme="majorHAnsi" w:eastAsiaTheme="minorEastAsia" w:hAnsiTheme="majorHAnsi"/>
          <w:sz w:val="22"/>
          <w:szCs w:val="22"/>
          <w:u w:val="single"/>
          <w:lang w:val="nl-NL" w:eastAsia="nl-NL"/>
        </w:rPr>
        <w:t>de MR en</w:t>
      </w:r>
      <w:r w:rsidRPr="00E16695">
        <w:rPr>
          <w:rFonts w:asciiTheme="majorHAnsi" w:eastAsiaTheme="minorEastAsia" w:hAnsiTheme="majorHAnsi"/>
          <w:sz w:val="22"/>
          <w:szCs w:val="22"/>
          <w:lang w:val="nl-NL" w:eastAsia="nl-NL"/>
        </w:rPr>
        <w:t xml:space="preserve">) de OPR </w:t>
      </w:r>
      <w:r w:rsidRPr="00E16695">
        <w:rPr>
          <w:rFonts w:asciiTheme="majorHAnsi" w:eastAsiaTheme="minorEastAsia" w:hAnsiTheme="majorHAnsi" w:cs="Arial"/>
          <w:sz w:val="22"/>
          <w:szCs w:val="22"/>
          <w:lang w:val="nl-NL" w:eastAsia="nl-NL"/>
        </w:rPr>
        <w:t xml:space="preserve">het gebruik toe van de voorzieningen waarover het bevoegd gezag kan beschikken en die zij voor de vervulling van hun taken redelijkerwijs nodig hebben. Het bevoegd gezag vergoedt verder alle scholingskosten voor de </w:t>
      </w:r>
      <w:r w:rsidRPr="00E16695">
        <w:rPr>
          <w:rFonts w:asciiTheme="majorHAnsi" w:eastAsiaTheme="minorEastAsia" w:hAnsiTheme="majorHAnsi" w:cs="Arial"/>
          <w:sz w:val="22"/>
          <w:szCs w:val="22"/>
          <w:u w:val="single"/>
          <w:lang w:val="nl-NL" w:eastAsia="nl-NL"/>
        </w:rPr>
        <w:t>(MR- en)</w:t>
      </w:r>
      <w:r w:rsidRPr="00E16695">
        <w:rPr>
          <w:rFonts w:asciiTheme="majorHAnsi" w:eastAsiaTheme="minorEastAsia" w:hAnsiTheme="majorHAnsi" w:cs="Arial"/>
          <w:sz w:val="22"/>
          <w:szCs w:val="22"/>
          <w:lang w:val="nl-NL" w:eastAsia="nl-NL"/>
        </w:rPr>
        <w:t xml:space="preserve"> OPR-leden.</w:t>
      </w:r>
    </w:p>
    <w:p w14:paraId="4F585C37" w14:textId="47D971DF" w:rsidR="00B46E39" w:rsidRPr="00653D91" w:rsidRDefault="00B46E39" w:rsidP="00E16695">
      <w:pPr>
        <w:pStyle w:val="bodytext"/>
        <w:numPr>
          <w:ilvl w:val="0"/>
          <w:numId w:val="19"/>
        </w:numPr>
        <w:ind w:left="284" w:hanging="284"/>
        <w:rPr>
          <w:rFonts w:asciiTheme="majorHAnsi" w:eastAsiaTheme="minorEastAsia" w:hAnsiTheme="majorHAnsi" w:cs="Arial"/>
          <w:sz w:val="22"/>
          <w:szCs w:val="22"/>
          <w:lang w:val="nl-NL" w:eastAsia="nl-NL"/>
        </w:rPr>
      </w:pPr>
      <w:r w:rsidRPr="00E16695">
        <w:rPr>
          <w:rFonts w:asciiTheme="majorHAnsi" w:hAnsiTheme="majorHAnsi" w:cs="Arial"/>
          <w:i/>
          <w:sz w:val="22"/>
          <w:szCs w:val="22"/>
          <w:lang w:val="nl-NL"/>
        </w:rPr>
        <w:t>[eigen invulling]</w:t>
      </w:r>
      <w:r w:rsidRPr="00E16695">
        <w:rPr>
          <w:rFonts w:asciiTheme="majorHAnsi" w:hAnsiTheme="majorHAnsi" w:cs="Arial"/>
          <w:sz w:val="22"/>
          <w:szCs w:val="22"/>
          <w:lang w:val="nl-NL"/>
        </w:rPr>
        <w:t xml:space="preserve"> regeling voor de personeelsleden van de </w:t>
      </w:r>
      <w:r w:rsidRPr="00E16695">
        <w:rPr>
          <w:rFonts w:asciiTheme="majorHAnsi" w:hAnsiTheme="majorHAnsi" w:cs="Arial"/>
          <w:sz w:val="22"/>
          <w:szCs w:val="22"/>
          <w:u w:val="single"/>
          <w:lang w:val="nl-NL"/>
        </w:rPr>
        <w:t>(MR en)</w:t>
      </w:r>
      <w:r w:rsidRPr="00E16695">
        <w:rPr>
          <w:rFonts w:asciiTheme="majorHAnsi" w:hAnsiTheme="majorHAnsi" w:cs="Arial"/>
          <w:sz w:val="22"/>
          <w:szCs w:val="22"/>
          <w:lang w:val="nl-NL"/>
        </w:rPr>
        <w:t xml:space="preserve"> OPR voor faciliteiten in tijd ten </w:t>
      </w:r>
      <w:r w:rsidRPr="00653D91">
        <w:rPr>
          <w:rFonts w:asciiTheme="majorHAnsi" w:hAnsiTheme="majorHAnsi" w:cs="Arial"/>
          <w:sz w:val="22"/>
          <w:szCs w:val="22"/>
          <w:lang w:val="nl-NL"/>
        </w:rPr>
        <w:t xml:space="preserve">behoeve van het voeren van overleg, scholing en overige medezeggenschapsactiviteiten, met inachtneming </w:t>
      </w:r>
      <w:r w:rsidR="00710669" w:rsidRPr="00653D91">
        <w:rPr>
          <w:rFonts w:asciiTheme="majorHAnsi" w:hAnsiTheme="majorHAnsi" w:cs="Arial"/>
          <w:sz w:val="22"/>
          <w:szCs w:val="22"/>
          <w:lang w:val="nl-NL"/>
        </w:rPr>
        <w:t>van hetgeen daarover in de cao v</w:t>
      </w:r>
      <w:r w:rsidRPr="00653D91">
        <w:rPr>
          <w:rFonts w:asciiTheme="majorHAnsi" w:hAnsiTheme="majorHAnsi" w:cs="Arial"/>
          <w:sz w:val="22"/>
          <w:szCs w:val="22"/>
          <w:lang w:val="nl-NL"/>
        </w:rPr>
        <w:t xml:space="preserve">o is bepaald. </w:t>
      </w:r>
    </w:p>
    <w:p w14:paraId="0BD6865F" w14:textId="1445551A" w:rsidR="00B46E39" w:rsidRPr="00653D91" w:rsidRDefault="00B46E39" w:rsidP="00E16695">
      <w:pPr>
        <w:pStyle w:val="bodytext"/>
        <w:numPr>
          <w:ilvl w:val="0"/>
          <w:numId w:val="19"/>
        </w:numPr>
        <w:ind w:left="284" w:hanging="284"/>
        <w:rPr>
          <w:rFonts w:asciiTheme="majorHAnsi" w:hAnsiTheme="majorHAnsi" w:cs="Arial"/>
          <w:b/>
          <w:sz w:val="22"/>
          <w:szCs w:val="22"/>
          <w:lang w:val="nl-NL"/>
        </w:rPr>
      </w:pPr>
      <w:r w:rsidRPr="00653D91">
        <w:rPr>
          <w:rFonts w:asciiTheme="majorHAnsi" w:eastAsiaTheme="minorEastAsia" w:hAnsiTheme="majorHAnsi" w:cs="Arial"/>
          <w:sz w:val="22"/>
          <w:szCs w:val="22"/>
          <w:lang w:val="nl-NL" w:eastAsia="nl-NL"/>
        </w:rPr>
        <w:t xml:space="preserve">Facultatief: </w:t>
      </w:r>
      <w:r w:rsidRPr="00653D91">
        <w:rPr>
          <w:rFonts w:asciiTheme="majorHAnsi" w:eastAsiaTheme="minorEastAsia" w:hAnsiTheme="majorHAnsi" w:cs="Arial"/>
          <w:i/>
          <w:sz w:val="22"/>
          <w:szCs w:val="22"/>
          <w:lang w:val="nl-NL" w:eastAsia="nl-NL"/>
        </w:rPr>
        <w:t>[eigen invulling]</w:t>
      </w:r>
      <w:r w:rsidRPr="00653D91">
        <w:rPr>
          <w:rFonts w:asciiTheme="majorHAnsi" w:eastAsiaTheme="minorEastAsia" w:hAnsiTheme="majorHAnsi" w:cs="Arial"/>
          <w:sz w:val="22"/>
          <w:szCs w:val="22"/>
          <w:lang w:val="nl-NL" w:eastAsia="nl-NL"/>
        </w:rPr>
        <w:t xml:space="preserve"> vacatieregeling, regeling onkostenvergoeding en/of eventueel andere voorzieningen voor ouders</w:t>
      </w:r>
      <w:r w:rsidR="00B0012E" w:rsidRPr="00653D91">
        <w:rPr>
          <w:rFonts w:asciiTheme="majorHAnsi" w:eastAsiaTheme="minorEastAsia" w:hAnsiTheme="majorHAnsi" w:cs="Arial"/>
          <w:sz w:val="22"/>
          <w:szCs w:val="22"/>
          <w:lang w:val="nl-NL" w:eastAsia="nl-NL"/>
        </w:rPr>
        <w:t xml:space="preserve"> en/of leerlingen</w:t>
      </w:r>
      <w:r w:rsidRPr="00653D91">
        <w:rPr>
          <w:rFonts w:asciiTheme="majorHAnsi" w:eastAsiaTheme="minorEastAsia" w:hAnsiTheme="majorHAnsi" w:cs="Arial"/>
          <w:sz w:val="22"/>
          <w:szCs w:val="22"/>
          <w:lang w:val="nl-NL" w:eastAsia="nl-NL"/>
        </w:rPr>
        <w:t>.</w:t>
      </w:r>
    </w:p>
    <w:p w14:paraId="3FED9C90" w14:textId="77777777" w:rsidR="00B46E39" w:rsidRPr="00653D91" w:rsidRDefault="00B46E39" w:rsidP="00E16695">
      <w:pPr>
        <w:pStyle w:val="bodytext"/>
        <w:numPr>
          <w:ilvl w:val="0"/>
          <w:numId w:val="19"/>
        </w:numPr>
        <w:ind w:left="284" w:hanging="284"/>
        <w:rPr>
          <w:rFonts w:asciiTheme="majorHAnsi" w:hAnsiTheme="majorHAnsi" w:cs="Arial"/>
          <w:b/>
          <w:sz w:val="22"/>
          <w:szCs w:val="22"/>
          <w:lang w:val="nl-NL"/>
        </w:rPr>
      </w:pPr>
      <w:r w:rsidRPr="00653D91">
        <w:rPr>
          <w:rFonts w:asciiTheme="majorHAnsi" w:eastAsiaTheme="minorEastAsia" w:hAnsiTheme="majorHAnsi" w:cs="Arial"/>
          <w:sz w:val="22"/>
          <w:szCs w:val="22"/>
          <w:lang w:val="nl-NL" w:eastAsia="nl-NL"/>
        </w:rPr>
        <w:t xml:space="preserve">Facultatief: </w:t>
      </w:r>
      <w:r w:rsidRPr="00653D91">
        <w:rPr>
          <w:rFonts w:asciiTheme="majorHAnsi" w:eastAsiaTheme="minorEastAsia" w:hAnsiTheme="majorHAnsi" w:cs="Arial"/>
          <w:i/>
          <w:sz w:val="22"/>
          <w:szCs w:val="22"/>
          <w:lang w:val="nl-NL" w:eastAsia="nl-NL"/>
        </w:rPr>
        <w:t>[eigen invulling]</w:t>
      </w:r>
      <w:r w:rsidRPr="00653D91">
        <w:rPr>
          <w:rFonts w:asciiTheme="majorHAnsi" w:eastAsiaTheme="minorEastAsia" w:hAnsiTheme="majorHAnsi" w:cs="Arial"/>
          <w:sz w:val="22"/>
          <w:szCs w:val="22"/>
          <w:lang w:val="nl-NL" w:eastAsia="nl-NL"/>
        </w:rPr>
        <w:t xml:space="preserve"> bijdrage van het bevoegd gezag in de kosten voor administratieve ondersteuning van de (</w:t>
      </w:r>
      <w:r w:rsidRPr="00653D91">
        <w:rPr>
          <w:rFonts w:asciiTheme="majorHAnsi" w:eastAsiaTheme="minorEastAsia" w:hAnsiTheme="majorHAnsi" w:cs="Arial"/>
          <w:sz w:val="22"/>
          <w:szCs w:val="22"/>
          <w:u w:val="single"/>
          <w:lang w:val="nl-NL" w:eastAsia="nl-NL"/>
        </w:rPr>
        <w:t>MR en</w:t>
      </w:r>
      <w:r w:rsidRPr="00653D91">
        <w:rPr>
          <w:rFonts w:asciiTheme="majorHAnsi" w:eastAsiaTheme="minorEastAsia" w:hAnsiTheme="majorHAnsi" w:cs="Arial"/>
          <w:sz w:val="22"/>
          <w:szCs w:val="22"/>
          <w:lang w:val="nl-NL" w:eastAsia="nl-NL"/>
        </w:rPr>
        <w:t>) OPR.</w:t>
      </w:r>
    </w:p>
    <w:p w14:paraId="199C270B" w14:textId="09DD3931" w:rsidR="00B46E39" w:rsidRPr="00E16695" w:rsidRDefault="000A1C0D" w:rsidP="00E16695">
      <w:pPr>
        <w:pStyle w:val="bodytext"/>
        <w:numPr>
          <w:ilvl w:val="0"/>
          <w:numId w:val="19"/>
        </w:numPr>
        <w:ind w:left="284" w:hanging="284"/>
        <w:rPr>
          <w:rFonts w:asciiTheme="majorHAnsi" w:hAnsiTheme="majorHAnsi" w:cs="Arial"/>
          <w:sz w:val="22"/>
          <w:szCs w:val="22"/>
          <w:lang w:val="nl-NL"/>
        </w:rPr>
      </w:pPr>
      <w:r w:rsidRPr="00653D91">
        <w:rPr>
          <w:rFonts w:ascii="Calibri" w:hAnsi="Calibri" w:cs="Arial"/>
          <w:sz w:val="22"/>
          <w:szCs w:val="22"/>
          <w:lang w:val="nl-NL"/>
        </w:rPr>
        <w:t xml:space="preserve">De kosten die redelijkerwijs noodzakelijk </w:t>
      </w:r>
      <w:r w:rsidRPr="00046E5B">
        <w:rPr>
          <w:rFonts w:ascii="Calibri" w:hAnsi="Calibri" w:cs="Arial"/>
          <w:sz w:val="22"/>
          <w:szCs w:val="22"/>
          <w:lang w:val="nl-NL"/>
        </w:rPr>
        <w:t xml:space="preserve">zijn voor de vervulling van de taak van de </w:t>
      </w:r>
      <w:r w:rsidR="00060C0A" w:rsidRPr="00046E5B">
        <w:rPr>
          <w:rFonts w:asciiTheme="majorHAnsi" w:eastAsiaTheme="minorEastAsia" w:hAnsiTheme="majorHAnsi" w:cs="Arial"/>
          <w:sz w:val="22"/>
          <w:szCs w:val="22"/>
          <w:lang w:val="nl-NL" w:eastAsia="nl-NL"/>
        </w:rPr>
        <w:t>(MR en) OPR</w:t>
      </w:r>
      <w:r w:rsidRPr="00046E5B">
        <w:rPr>
          <w:rFonts w:ascii="Calibri" w:hAnsi="Calibri" w:cs="Arial"/>
          <w:sz w:val="22"/>
          <w:szCs w:val="22"/>
          <w:lang w:val="nl-NL"/>
        </w:rPr>
        <w:t xml:space="preserve"> komen ten laste van het bevoegd gezag. De redelijkerwijs noodzakelijke kosten van het raadplegen van een deskundige en van het voeren van rechtsgedingen door de </w:t>
      </w:r>
      <w:r w:rsidR="00A86E60" w:rsidRPr="00046E5B">
        <w:rPr>
          <w:rFonts w:asciiTheme="majorHAnsi" w:eastAsiaTheme="minorEastAsia" w:hAnsiTheme="majorHAnsi" w:cs="Arial"/>
          <w:sz w:val="22"/>
          <w:szCs w:val="22"/>
          <w:lang w:val="nl-NL" w:eastAsia="nl-NL"/>
        </w:rPr>
        <w:t>(MR en) OPR</w:t>
      </w:r>
      <w:r w:rsidRPr="00046E5B">
        <w:rPr>
          <w:rFonts w:ascii="Calibri" w:hAnsi="Calibri" w:cs="Arial"/>
          <w:sz w:val="22"/>
          <w:szCs w:val="22"/>
          <w:lang w:val="nl-NL"/>
        </w:rPr>
        <w:t xml:space="preserve"> komen slechts ten laste van het bevoegd gezag indien het bevoegd gezag vooraf in kennis is gesteld van de te maken kosten</w:t>
      </w:r>
      <w:r>
        <w:rPr>
          <w:rFonts w:ascii="Calibri" w:hAnsi="Calibri" w:cs="Arial"/>
          <w:sz w:val="22"/>
          <w:szCs w:val="22"/>
        </w:rPr>
        <w:t>.</w:t>
      </w:r>
    </w:p>
    <w:p w14:paraId="558F2004" w14:textId="7B21B528" w:rsidR="003A6305" w:rsidRDefault="003A6305" w:rsidP="006775EF">
      <w:pPr>
        <w:pStyle w:val="bodytext"/>
        <w:rPr>
          <w:rFonts w:asciiTheme="majorHAnsi" w:hAnsiTheme="majorHAnsi"/>
          <w:b/>
          <w:sz w:val="22"/>
          <w:szCs w:val="22"/>
        </w:rPr>
      </w:pPr>
    </w:p>
    <w:p w14:paraId="572FACC7" w14:textId="77777777" w:rsidR="003A6305" w:rsidRPr="006775EF" w:rsidRDefault="003A6305" w:rsidP="006775EF">
      <w:pPr>
        <w:pStyle w:val="bodytext"/>
        <w:rPr>
          <w:rFonts w:asciiTheme="majorHAnsi" w:hAnsiTheme="majorHAnsi"/>
          <w:b/>
          <w:sz w:val="22"/>
          <w:szCs w:val="22"/>
        </w:rPr>
      </w:pPr>
    </w:p>
    <w:tbl>
      <w:tblPr>
        <w:tblStyle w:val="Tabelraster"/>
        <w:tblW w:w="0" w:type="auto"/>
        <w:tblLook w:val="04A0" w:firstRow="1" w:lastRow="0" w:firstColumn="1" w:lastColumn="0" w:noHBand="0" w:noVBand="1"/>
      </w:tblPr>
      <w:tblGrid>
        <w:gridCol w:w="9394"/>
      </w:tblGrid>
      <w:tr w:rsidR="006775EF" w:rsidRPr="006775EF" w14:paraId="05A07B53" w14:textId="77777777" w:rsidTr="00CF0A9B">
        <w:tc>
          <w:tcPr>
            <w:tcW w:w="10202" w:type="dxa"/>
          </w:tcPr>
          <w:p w14:paraId="04AA3943" w14:textId="77777777" w:rsidR="006775EF" w:rsidRPr="006775EF" w:rsidRDefault="006775EF" w:rsidP="006775EF">
            <w:pPr>
              <w:pStyle w:val="bodytext"/>
              <w:rPr>
                <w:rFonts w:asciiTheme="majorHAnsi" w:hAnsiTheme="majorHAnsi"/>
                <w:b/>
                <w:sz w:val="22"/>
                <w:szCs w:val="22"/>
              </w:rPr>
            </w:pPr>
          </w:p>
          <w:p w14:paraId="11636B1A" w14:textId="77777777" w:rsidR="006775EF" w:rsidRPr="000A63A8" w:rsidRDefault="006775EF" w:rsidP="006775EF">
            <w:pPr>
              <w:pStyle w:val="bodytext"/>
              <w:rPr>
                <w:rFonts w:asciiTheme="majorHAnsi" w:hAnsiTheme="majorHAnsi"/>
                <w:b/>
                <w:sz w:val="22"/>
                <w:szCs w:val="22"/>
                <w:lang w:val="nl-NL"/>
              </w:rPr>
            </w:pPr>
            <w:r w:rsidRPr="000A63A8">
              <w:rPr>
                <w:rFonts w:asciiTheme="majorHAnsi" w:hAnsiTheme="majorHAnsi"/>
                <w:b/>
                <w:sz w:val="22"/>
                <w:szCs w:val="22"/>
                <w:lang w:val="nl-NL"/>
              </w:rPr>
              <w:t>Toelichting artikel 9</w:t>
            </w:r>
          </w:p>
          <w:p w14:paraId="2E107AEB" w14:textId="77777777" w:rsidR="006775EF" w:rsidRPr="000A63A8" w:rsidRDefault="006775EF" w:rsidP="006775EF">
            <w:pPr>
              <w:pStyle w:val="bodytext"/>
              <w:rPr>
                <w:rFonts w:asciiTheme="majorHAnsi" w:hAnsiTheme="majorHAnsi"/>
                <w:sz w:val="22"/>
                <w:szCs w:val="22"/>
                <w:lang w:val="nl-NL"/>
              </w:rPr>
            </w:pPr>
          </w:p>
          <w:p w14:paraId="4948653C" w14:textId="1A1869AF" w:rsidR="006775EF" w:rsidRPr="000A63A8" w:rsidRDefault="006775EF" w:rsidP="006775EF">
            <w:pPr>
              <w:pStyle w:val="bodytext"/>
              <w:rPr>
                <w:rFonts w:asciiTheme="majorHAnsi" w:hAnsiTheme="majorHAnsi"/>
                <w:sz w:val="22"/>
                <w:szCs w:val="22"/>
                <w:lang w:val="nl-NL"/>
              </w:rPr>
            </w:pPr>
            <w:r w:rsidRPr="000A63A8">
              <w:rPr>
                <w:rFonts w:asciiTheme="majorHAnsi" w:hAnsiTheme="majorHAnsi"/>
                <w:sz w:val="22"/>
                <w:szCs w:val="22"/>
                <w:lang w:val="nl-NL"/>
              </w:rPr>
              <w:t xml:space="preserve">Deze bepaling is gebaseerd op artikel 28 </w:t>
            </w:r>
            <w:r w:rsidR="007E14E6">
              <w:rPr>
                <w:rFonts w:asciiTheme="majorHAnsi" w:hAnsiTheme="majorHAnsi"/>
                <w:sz w:val="22"/>
                <w:szCs w:val="22"/>
                <w:lang w:val="nl-NL"/>
              </w:rPr>
              <w:t xml:space="preserve">(en 29a) </w:t>
            </w:r>
            <w:r w:rsidRPr="000A63A8">
              <w:rPr>
                <w:rFonts w:asciiTheme="majorHAnsi" w:hAnsiTheme="majorHAnsi"/>
                <w:sz w:val="22"/>
                <w:szCs w:val="22"/>
                <w:lang w:val="nl-NL"/>
              </w:rPr>
              <w:t>van de wet medezeggenschap op scholen. De toekenning van een vacatievergoeding aan ouders en een bijdrage in de kosten voor administratieve ondersteuning van de OPR zijn in dit artikel als kán bepaling opgenomen.</w:t>
            </w:r>
          </w:p>
          <w:p w14:paraId="79607CCB" w14:textId="77777777" w:rsidR="006775EF" w:rsidRPr="006775EF" w:rsidRDefault="006775EF" w:rsidP="006775EF">
            <w:pPr>
              <w:pStyle w:val="bodytext"/>
              <w:rPr>
                <w:rFonts w:asciiTheme="majorHAnsi" w:hAnsiTheme="majorHAnsi"/>
                <w:b/>
                <w:sz w:val="22"/>
                <w:szCs w:val="22"/>
              </w:rPr>
            </w:pPr>
          </w:p>
        </w:tc>
      </w:tr>
    </w:tbl>
    <w:p w14:paraId="7E7AA47D" w14:textId="77777777" w:rsidR="006775EF" w:rsidRPr="007C49CB" w:rsidRDefault="006775EF" w:rsidP="00670A53">
      <w:pPr>
        <w:pStyle w:val="bodytext"/>
        <w:rPr>
          <w:rFonts w:asciiTheme="majorHAnsi" w:hAnsiTheme="majorHAnsi"/>
          <w:b/>
          <w:sz w:val="22"/>
          <w:szCs w:val="22"/>
          <w:lang w:val="nl-NL"/>
        </w:rPr>
      </w:pPr>
    </w:p>
    <w:p w14:paraId="5C04313B" w14:textId="77777777" w:rsidR="008B6B1D" w:rsidRDefault="001C2E15" w:rsidP="001C2E15">
      <w:pPr>
        <w:rPr>
          <w:rFonts w:ascii="Calibri" w:hAnsi="Calibri" w:cs="Calibri"/>
          <w:b/>
          <w:sz w:val="22"/>
          <w:szCs w:val="22"/>
        </w:rPr>
      </w:pPr>
      <w:r>
        <w:rPr>
          <w:rFonts w:asciiTheme="majorHAnsi" w:hAnsiTheme="majorHAnsi"/>
          <w:sz w:val="22"/>
          <w:szCs w:val="22"/>
        </w:rPr>
        <w:br/>
      </w:r>
    </w:p>
    <w:p w14:paraId="11B029DA" w14:textId="77777777" w:rsidR="008B6B1D" w:rsidRDefault="008B6B1D">
      <w:pPr>
        <w:rPr>
          <w:rFonts w:ascii="Calibri" w:hAnsi="Calibri" w:cs="Calibri"/>
          <w:b/>
          <w:sz w:val="22"/>
          <w:szCs w:val="22"/>
        </w:rPr>
      </w:pPr>
      <w:r>
        <w:rPr>
          <w:rFonts w:ascii="Calibri" w:hAnsi="Calibri" w:cs="Calibri"/>
          <w:b/>
          <w:sz w:val="22"/>
          <w:szCs w:val="22"/>
        </w:rPr>
        <w:br w:type="page"/>
      </w:r>
    </w:p>
    <w:p w14:paraId="2A621894" w14:textId="27E184CB" w:rsidR="001C2E15" w:rsidRPr="00657A0C" w:rsidRDefault="001C2E15" w:rsidP="001C2E15">
      <w:pPr>
        <w:rPr>
          <w:rFonts w:ascii="Calibri" w:hAnsi="Calibri" w:cs="Calibri"/>
          <w:b/>
          <w:sz w:val="22"/>
          <w:szCs w:val="22"/>
        </w:rPr>
      </w:pPr>
      <w:r w:rsidRPr="00657A0C">
        <w:rPr>
          <w:rFonts w:ascii="Calibri" w:hAnsi="Calibri" w:cs="Calibri"/>
          <w:b/>
          <w:sz w:val="22"/>
          <w:szCs w:val="22"/>
        </w:rPr>
        <w:lastRenderedPageBreak/>
        <w:t>Ondertekening</w:t>
      </w:r>
    </w:p>
    <w:p w14:paraId="1055B8A4" w14:textId="77777777" w:rsidR="001C2E15" w:rsidRPr="00657A0C" w:rsidRDefault="001C2E15" w:rsidP="001C2E15">
      <w:pPr>
        <w:tabs>
          <w:tab w:val="left" w:pos="270"/>
          <w:tab w:val="num" w:pos="720"/>
        </w:tabs>
        <w:rPr>
          <w:rFonts w:ascii="Calibri" w:hAnsi="Calibri" w:cs="Calibri"/>
          <w:sz w:val="22"/>
          <w:szCs w:val="22"/>
        </w:rPr>
      </w:pPr>
    </w:p>
    <w:p w14:paraId="43991B02" w14:textId="77777777" w:rsidR="001C2E15" w:rsidRPr="00657A0C" w:rsidRDefault="001C2E15" w:rsidP="001C2E15">
      <w:pPr>
        <w:tabs>
          <w:tab w:val="left" w:pos="270"/>
          <w:tab w:val="num" w:pos="720"/>
        </w:tabs>
        <w:rPr>
          <w:rFonts w:ascii="Calibri" w:hAnsi="Calibri" w:cs="Calibri"/>
          <w:sz w:val="22"/>
          <w:szCs w:val="22"/>
        </w:rPr>
      </w:pPr>
      <w:r w:rsidRPr="00657A0C">
        <w:rPr>
          <w:rFonts w:ascii="Calibri" w:hAnsi="Calibri" w:cs="Calibri"/>
          <w:sz w:val="22"/>
          <w:szCs w:val="22"/>
        </w:rPr>
        <w:t>namens het bevoegd gezag:</w:t>
      </w:r>
    </w:p>
    <w:p w14:paraId="63ADF4BD" w14:textId="77777777" w:rsidR="001C2E15" w:rsidRPr="00657A0C" w:rsidRDefault="001C2E15" w:rsidP="001C2E15">
      <w:pPr>
        <w:tabs>
          <w:tab w:val="left" w:pos="270"/>
          <w:tab w:val="num" w:pos="720"/>
        </w:tabs>
        <w:rPr>
          <w:rFonts w:ascii="Calibri" w:hAnsi="Calibri" w:cs="Calibri"/>
          <w:sz w:val="22"/>
          <w:szCs w:val="22"/>
        </w:rPr>
      </w:pPr>
    </w:p>
    <w:p w14:paraId="2392EEC6" w14:textId="77777777" w:rsidR="001C2E15" w:rsidRPr="00657A0C" w:rsidRDefault="001C2E15" w:rsidP="001C2E15">
      <w:pPr>
        <w:tabs>
          <w:tab w:val="left" w:pos="270"/>
          <w:tab w:val="num" w:pos="720"/>
        </w:tabs>
        <w:rPr>
          <w:rFonts w:ascii="Calibri" w:hAnsi="Calibri" w:cs="Calibri"/>
          <w:sz w:val="22"/>
          <w:szCs w:val="22"/>
        </w:rPr>
      </w:pPr>
      <w:r w:rsidRPr="00657A0C">
        <w:rPr>
          <w:rFonts w:ascii="Calibri" w:hAnsi="Calibri" w:cs="Calibri"/>
          <w:sz w:val="22"/>
          <w:szCs w:val="22"/>
        </w:rPr>
        <w:t>................................</w:t>
      </w:r>
    </w:p>
    <w:p w14:paraId="56DEDBEC" w14:textId="77777777" w:rsidR="001C2E15" w:rsidRPr="00657A0C" w:rsidRDefault="001C2E15" w:rsidP="001C2E15">
      <w:pPr>
        <w:tabs>
          <w:tab w:val="left" w:pos="270"/>
          <w:tab w:val="num" w:pos="720"/>
        </w:tabs>
        <w:rPr>
          <w:rFonts w:ascii="Calibri" w:hAnsi="Calibri" w:cs="Calibri"/>
          <w:sz w:val="22"/>
          <w:szCs w:val="22"/>
        </w:rPr>
      </w:pPr>
      <w:r w:rsidRPr="00657A0C">
        <w:rPr>
          <w:rFonts w:ascii="Calibri" w:hAnsi="Calibri" w:cs="Calibri"/>
          <w:sz w:val="22"/>
          <w:szCs w:val="22"/>
        </w:rPr>
        <w:tab/>
      </w:r>
    </w:p>
    <w:p w14:paraId="3EA7DD34" w14:textId="77777777" w:rsidR="001C2E15" w:rsidRPr="00657A0C" w:rsidRDefault="001C2E15" w:rsidP="001C2E15">
      <w:pPr>
        <w:tabs>
          <w:tab w:val="left" w:pos="270"/>
          <w:tab w:val="num" w:pos="720"/>
        </w:tabs>
        <w:rPr>
          <w:rFonts w:ascii="Calibri" w:hAnsi="Calibri" w:cs="Calibri"/>
          <w:sz w:val="22"/>
          <w:szCs w:val="22"/>
        </w:rPr>
      </w:pPr>
      <w:r w:rsidRPr="00657A0C">
        <w:rPr>
          <w:rFonts w:ascii="Calibri" w:hAnsi="Calibri" w:cs="Calibri"/>
          <w:sz w:val="22"/>
          <w:szCs w:val="22"/>
        </w:rPr>
        <w:t>d.d. ………………...</w:t>
      </w:r>
    </w:p>
    <w:p w14:paraId="58FC6083" w14:textId="77777777" w:rsidR="001C2E15" w:rsidRPr="007C49CB" w:rsidRDefault="001C2E15" w:rsidP="001C2E15">
      <w:pPr>
        <w:pStyle w:val="bodytext"/>
        <w:rPr>
          <w:rFonts w:asciiTheme="majorHAnsi" w:hAnsiTheme="majorHAnsi"/>
          <w:b/>
          <w:sz w:val="22"/>
          <w:szCs w:val="22"/>
          <w:lang w:val="nl-NL"/>
        </w:rPr>
      </w:pPr>
    </w:p>
    <w:p w14:paraId="65DB540E" w14:textId="650F59A1" w:rsidR="000A4AC4" w:rsidRDefault="000A4AC4" w:rsidP="00053D01">
      <w:pPr>
        <w:rPr>
          <w:rFonts w:asciiTheme="majorHAnsi" w:hAnsiTheme="majorHAnsi"/>
          <w:sz w:val="22"/>
          <w:szCs w:val="22"/>
        </w:rPr>
      </w:pPr>
    </w:p>
    <w:p w14:paraId="6940BD10" w14:textId="5F47E224" w:rsidR="00403386" w:rsidRPr="00657A0C" w:rsidRDefault="00403386" w:rsidP="00403386">
      <w:pPr>
        <w:tabs>
          <w:tab w:val="left" w:pos="270"/>
          <w:tab w:val="num" w:pos="720"/>
        </w:tabs>
        <w:rPr>
          <w:rFonts w:ascii="Calibri" w:hAnsi="Calibri" w:cs="Calibri"/>
          <w:sz w:val="22"/>
          <w:szCs w:val="22"/>
        </w:rPr>
      </w:pPr>
      <w:r w:rsidRPr="00657A0C">
        <w:rPr>
          <w:rFonts w:ascii="Calibri" w:hAnsi="Calibri" w:cs="Calibri"/>
          <w:sz w:val="22"/>
          <w:szCs w:val="22"/>
        </w:rPr>
        <w:t xml:space="preserve">namens </w:t>
      </w:r>
      <w:r>
        <w:rPr>
          <w:rFonts w:ascii="Calibri" w:hAnsi="Calibri" w:cs="Calibri"/>
          <w:sz w:val="22"/>
          <w:szCs w:val="22"/>
        </w:rPr>
        <w:t>de</w:t>
      </w:r>
      <w:r w:rsidRPr="00657A0C">
        <w:rPr>
          <w:rFonts w:ascii="Calibri" w:hAnsi="Calibri" w:cs="Calibri"/>
          <w:sz w:val="22"/>
          <w:szCs w:val="22"/>
        </w:rPr>
        <w:t xml:space="preserve"> </w:t>
      </w:r>
      <w:r>
        <w:rPr>
          <w:rFonts w:ascii="Calibri" w:hAnsi="Calibri" w:cs="Calibri"/>
          <w:sz w:val="22"/>
          <w:szCs w:val="22"/>
        </w:rPr>
        <w:t>ondersteuningsplanraad</w:t>
      </w:r>
      <w:r w:rsidRPr="00657A0C">
        <w:rPr>
          <w:rFonts w:ascii="Calibri" w:hAnsi="Calibri" w:cs="Calibri"/>
          <w:sz w:val="22"/>
          <w:szCs w:val="22"/>
        </w:rPr>
        <w:t>:</w:t>
      </w:r>
    </w:p>
    <w:p w14:paraId="73A1F6F6" w14:textId="77777777" w:rsidR="00403386" w:rsidRPr="00657A0C" w:rsidRDefault="00403386" w:rsidP="00403386">
      <w:pPr>
        <w:tabs>
          <w:tab w:val="left" w:pos="270"/>
          <w:tab w:val="num" w:pos="720"/>
        </w:tabs>
        <w:rPr>
          <w:rFonts w:ascii="Calibri" w:hAnsi="Calibri" w:cs="Calibri"/>
          <w:sz w:val="22"/>
          <w:szCs w:val="22"/>
        </w:rPr>
      </w:pPr>
    </w:p>
    <w:p w14:paraId="278C27A4" w14:textId="77777777" w:rsidR="00403386" w:rsidRPr="00657A0C" w:rsidRDefault="00403386" w:rsidP="00403386">
      <w:pPr>
        <w:tabs>
          <w:tab w:val="left" w:pos="270"/>
          <w:tab w:val="num" w:pos="720"/>
        </w:tabs>
        <w:rPr>
          <w:rFonts w:ascii="Calibri" w:hAnsi="Calibri" w:cs="Calibri"/>
          <w:sz w:val="22"/>
          <w:szCs w:val="22"/>
        </w:rPr>
      </w:pPr>
    </w:p>
    <w:p w14:paraId="46D98430" w14:textId="77777777" w:rsidR="00403386" w:rsidRPr="00657A0C" w:rsidRDefault="00403386" w:rsidP="00403386">
      <w:pPr>
        <w:tabs>
          <w:tab w:val="left" w:pos="270"/>
          <w:tab w:val="num" w:pos="720"/>
        </w:tabs>
        <w:rPr>
          <w:rFonts w:ascii="Calibri" w:hAnsi="Calibri" w:cs="Calibri"/>
          <w:sz w:val="22"/>
          <w:szCs w:val="22"/>
        </w:rPr>
      </w:pPr>
      <w:r w:rsidRPr="00657A0C">
        <w:rPr>
          <w:rFonts w:ascii="Calibri" w:hAnsi="Calibri" w:cs="Calibri"/>
          <w:sz w:val="22"/>
          <w:szCs w:val="22"/>
        </w:rPr>
        <w:t>................................</w:t>
      </w:r>
    </w:p>
    <w:p w14:paraId="21B0F577" w14:textId="77777777" w:rsidR="00403386" w:rsidRPr="00657A0C" w:rsidRDefault="00403386" w:rsidP="00403386">
      <w:pPr>
        <w:tabs>
          <w:tab w:val="left" w:pos="270"/>
          <w:tab w:val="num" w:pos="720"/>
        </w:tabs>
        <w:rPr>
          <w:rFonts w:ascii="Calibri" w:hAnsi="Calibri" w:cs="Calibri"/>
          <w:sz w:val="22"/>
          <w:szCs w:val="22"/>
        </w:rPr>
      </w:pPr>
      <w:r w:rsidRPr="00657A0C">
        <w:rPr>
          <w:rFonts w:ascii="Calibri" w:hAnsi="Calibri" w:cs="Calibri"/>
          <w:sz w:val="22"/>
          <w:szCs w:val="22"/>
        </w:rPr>
        <w:tab/>
      </w:r>
    </w:p>
    <w:p w14:paraId="1CC58969" w14:textId="77777777" w:rsidR="00403386" w:rsidRPr="00657A0C" w:rsidRDefault="00403386" w:rsidP="00403386">
      <w:pPr>
        <w:tabs>
          <w:tab w:val="left" w:pos="270"/>
          <w:tab w:val="num" w:pos="720"/>
        </w:tabs>
        <w:rPr>
          <w:rFonts w:ascii="Calibri" w:hAnsi="Calibri" w:cs="Calibri"/>
          <w:sz w:val="22"/>
          <w:szCs w:val="22"/>
        </w:rPr>
      </w:pPr>
      <w:r w:rsidRPr="00657A0C">
        <w:rPr>
          <w:rFonts w:ascii="Calibri" w:hAnsi="Calibri" w:cs="Calibri"/>
          <w:sz w:val="22"/>
          <w:szCs w:val="22"/>
        </w:rPr>
        <w:t>d.d. ………………...</w:t>
      </w:r>
    </w:p>
    <w:p w14:paraId="613536F1" w14:textId="77777777" w:rsidR="00403386" w:rsidRDefault="00403386" w:rsidP="00403386">
      <w:pPr>
        <w:pStyle w:val="bodytext"/>
        <w:rPr>
          <w:rFonts w:asciiTheme="majorHAnsi" w:hAnsiTheme="majorHAnsi"/>
          <w:b/>
          <w:sz w:val="22"/>
          <w:szCs w:val="22"/>
          <w:lang w:val="nl-NL"/>
        </w:rPr>
      </w:pPr>
    </w:p>
    <w:p w14:paraId="619DA8DC" w14:textId="77777777" w:rsidR="007241B2" w:rsidRDefault="007241B2" w:rsidP="00403386">
      <w:pPr>
        <w:pStyle w:val="bodytext"/>
        <w:rPr>
          <w:rFonts w:asciiTheme="majorHAnsi" w:hAnsiTheme="majorHAnsi"/>
          <w:b/>
          <w:sz w:val="22"/>
          <w:szCs w:val="22"/>
          <w:lang w:val="nl-NL"/>
        </w:rPr>
      </w:pPr>
    </w:p>
    <w:p w14:paraId="312E36ED" w14:textId="77777777" w:rsidR="007241B2" w:rsidRPr="00657A0C" w:rsidRDefault="007241B2" w:rsidP="007241B2">
      <w:pPr>
        <w:tabs>
          <w:tab w:val="left" w:pos="270"/>
          <w:tab w:val="num" w:pos="720"/>
        </w:tabs>
        <w:rPr>
          <w:rFonts w:ascii="Calibri" w:hAnsi="Calibri" w:cs="Calibri"/>
          <w:sz w:val="22"/>
          <w:szCs w:val="22"/>
        </w:rPr>
      </w:pPr>
      <w:r w:rsidRPr="00657A0C">
        <w:rPr>
          <w:rFonts w:ascii="Calibri" w:hAnsi="Calibri" w:cs="Calibri"/>
          <w:sz w:val="22"/>
          <w:szCs w:val="22"/>
        </w:rPr>
        <w:t xml:space="preserve">namens </w:t>
      </w:r>
      <w:r>
        <w:rPr>
          <w:rFonts w:ascii="Calibri" w:hAnsi="Calibri" w:cs="Calibri"/>
          <w:sz w:val="22"/>
          <w:szCs w:val="22"/>
        </w:rPr>
        <w:t>de</w:t>
      </w:r>
      <w:r w:rsidRPr="00657A0C">
        <w:rPr>
          <w:rFonts w:ascii="Calibri" w:hAnsi="Calibri" w:cs="Calibri"/>
          <w:sz w:val="22"/>
          <w:szCs w:val="22"/>
        </w:rPr>
        <w:t xml:space="preserve"> medezeggenschaps</w:t>
      </w:r>
      <w:r>
        <w:rPr>
          <w:rFonts w:ascii="Calibri" w:hAnsi="Calibri" w:cs="Calibri"/>
          <w:sz w:val="22"/>
          <w:szCs w:val="22"/>
        </w:rPr>
        <w:t>raad</w:t>
      </w:r>
    </w:p>
    <w:p w14:paraId="54FDEEAC" w14:textId="77777777" w:rsidR="007241B2" w:rsidRPr="00657A0C" w:rsidRDefault="007241B2" w:rsidP="007241B2">
      <w:pPr>
        <w:tabs>
          <w:tab w:val="left" w:pos="270"/>
          <w:tab w:val="num" w:pos="720"/>
        </w:tabs>
        <w:rPr>
          <w:rFonts w:ascii="Calibri" w:hAnsi="Calibri" w:cs="Calibri"/>
          <w:sz w:val="22"/>
          <w:szCs w:val="22"/>
        </w:rPr>
      </w:pPr>
    </w:p>
    <w:p w14:paraId="2CBA2EC0" w14:textId="77777777" w:rsidR="007241B2" w:rsidRPr="00657A0C" w:rsidRDefault="007241B2" w:rsidP="007241B2">
      <w:pPr>
        <w:tabs>
          <w:tab w:val="left" w:pos="270"/>
          <w:tab w:val="num" w:pos="720"/>
        </w:tabs>
        <w:rPr>
          <w:rFonts w:ascii="Calibri" w:hAnsi="Calibri" w:cs="Calibri"/>
          <w:sz w:val="22"/>
          <w:szCs w:val="22"/>
        </w:rPr>
      </w:pPr>
    </w:p>
    <w:p w14:paraId="7DA055A9" w14:textId="77777777" w:rsidR="007241B2" w:rsidRPr="00657A0C" w:rsidRDefault="007241B2" w:rsidP="007241B2">
      <w:pPr>
        <w:tabs>
          <w:tab w:val="left" w:pos="270"/>
          <w:tab w:val="num" w:pos="720"/>
        </w:tabs>
        <w:rPr>
          <w:rFonts w:ascii="Calibri" w:hAnsi="Calibri" w:cs="Calibri"/>
          <w:sz w:val="22"/>
          <w:szCs w:val="22"/>
        </w:rPr>
      </w:pPr>
      <w:r w:rsidRPr="00657A0C">
        <w:rPr>
          <w:rFonts w:ascii="Calibri" w:hAnsi="Calibri" w:cs="Calibri"/>
          <w:sz w:val="22"/>
          <w:szCs w:val="22"/>
        </w:rPr>
        <w:t>................................</w:t>
      </w:r>
    </w:p>
    <w:p w14:paraId="0B033367" w14:textId="77777777" w:rsidR="007241B2" w:rsidRPr="00657A0C" w:rsidRDefault="007241B2" w:rsidP="007241B2">
      <w:pPr>
        <w:tabs>
          <w:tab w:val="left" w:pos="270"/>
          <w:tab w:val="num" w:pos="720"/>
        </w:tabs>
        <w:rPr>
          <w:rFonts w:ascii="Calibri" w:hAnsi="Calibri" w:cs="Calibri"/>
          <w:sz w:val="22"/>
          <w:szCs w:val="22"/>
        </w:rPr>
      </w:pPr>
      <w:r w:rsidRPr="00657A0C">
        <w:rPr>
          <w:rFonts w:ascii="Calibri" w:hAnsi="Calibri" w:cs="Calibri"/>
          <w:sz w:val="22"/>
          <w:szCs w:val="22"/>
        </w:rPr>
        <w:tab/>
      </w:r>
    </w:p>
    <w:p w14:paraId="14D7A567" w14:textId="77777777" w:rsidR="007241B2" w:rsidRPr="00657A0C" w:rsidRDefault="007241B2" w:rsidP="007241B2">
      <w:pPr>
        <w:tabs>
          <w:tab w:val="left" w:pos="270"/>
          <w:tab w:val="num" w:pos="720"/>
        </w:tabs>
        <w:rPr>
          <w:rFonts w:ascii="Calibri" w:hAnsi="Calibri" w:cs="Calibri"/>
          <w:sz w:val="22"/>
          <w:szCs w:val="22"/>
        </w:rPr>
      </w:pPr>
      <w:r w:rsidRPr="00657A0C">
        <w:rPr>
          <w:rFonts w:ascii="Calibri" w:hAnsi="Calibri" w:cs="Calibri"/>
          <w:sz w:val="22"/>
          <w:szCs w:val="22"/>
        </w:rPr>
        <w:t>d.d. ………………...</w:t>
      </w:r>
    </w:p>
    <w:p w14:paraId="7DDBB428" w14:textId="77777777" w:rsidR="007241B2" w:rsidRPr="007C49CB" w:rsidRDefault="007241B2" w:rsidP="00403386">
      <w:pPr>
        <w:pStyle w:val="bodytext"/>
        <w:rPr>
          <w:rFonts w:asciiTheme="majorHAnsi" w:hAnsiTheme="majorHAnsi"/>
          <w:b/>
          <w:sz w:val="22"/>
          <w:szCs w:val="22"/>
          <w:lang w:val="nl-NL"/>
        </w:rPr>
      </w:pPr>
    </w:p>
    <w:p w14:paraId="27DEB756" w14:textId="77777777" w:rsidR="00403386" w:rsidRPr="007C49CB" w:rsidRDefault="00403386" w:rsidP="00053D01">
      <w:pPr>
        <w:rPr>
          <w:rFonts w:asciiTheme="majorHAnsi" w:hAnsiTheme="majorHAnsi"/>
          <w:sz w:val="22"/>
          <w:szCs w:val="22"/>
        </w:rPr>
      </w:pPr>
    </w:p>
    <w:sectPr w:rsidR="00403386" w:rsidRPr="007C49CB" w:rsidSect="00D03E14">
      <w:footerReference w:type="even" r:id="rId11"/>
      <w:footerReference w:type="default" r:id="rId12"/>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7566" w14:textId="77777777" w:rsidR="00FB1FCA" w:rsidRDefault="00FB1FCA" w:rsidP="00BD4785">
      <w:r>
        <w:separator/>
      </w:r>
    </w:p>
  </w:endnote>
  <w:endnote w:type="continuationSeparator" w:id="0">
    <w:p w14:paraId="5DA9F00D" w14:textId="77777777" w:rsidR="00FB1FCA" w:rsidRDefault="00FB1FCA" w:rsidP="00BD4785">
      <w:r>
        <w:continuationSeparator/>
      </w:r>
    </w:p>
  </w:endnote>
  <w:endnote w:type="continuationNotice" w:id="1">
    <w:p w14:paraId="3265121D" w14:textId="77777777" w:rsidR="00FB1FCA" w:rsidRDefault="00FB1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6725" w14:textId="31104C5C" w:rsidR="00B31EFF" w:rsidRDefault="00B31EFF" w:rsidP="00BD47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F5AF5">
      <w:rPr>
        <w:rStyle w:val="Paginanummer"/>
        <w:noProof/>
      </w:rPr>
      <w:t>2</w:t>
    </w:r>
    <w:r>
      <w:rPr>
        <w:rStyle w:val="Paginanummer"/>
      </w:rPr>
      <w:fldChar w:fldCharType="end"/>
    </w:r>
  </w:p>
  <w:p w14:paraId="4D6AB3D2" w14:textId="77777777" w:rsidR="00B31EFF" w:rsidRDefault="00B31EFF" w:rsidP="00BD478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572A" w14:textId="6C2B3D09" w:rsidR="00B31EFF" w:rsidRDefault="00B31EFF" w:rsidP="00BD47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706BE">
      <w:rPr>
        <w:rStyle w:val="Paginanummer"/>
        <w:noProof/>
      </w:rPr>
      <w:t>4</w:t>
    </w:r>
    <w:r>
      <w:rPr>
        <w:rStyle w:val="Paginanummer"/>
      </w:rPr>
      <w:fldChar w:fldCharType="end"/>
    </w:r>
  </w:p>
  <w:p w14:paraId="0FAA9376" w14:textId="77777777" w:rsidR="00EA6C19" w:rsidRDefault="00EA6C19" w:rsidP="00EA6C19">
    <w:pPr>
      <w:pStyle w:val="Voettekst"/>
      <w:ind w:right="360"/>
      <w:jc w:val="center"/>
      <w:rPr>
        <w:rFonts w:ascii="Arial" w:hAnsi="Arial" w:cs="Arial"/>
        <w:sz w:val="16"/>
        <w:szCs w:val="16"/>
      </w:rPr>
    </w:pPr>
  </w:p>
  <w:p w14:paraId="5FF9A67B" w14:textId="20D6EBDF" w:rsidR="00CA6F98" w:rsidRDefault="00EA6C19" w:rsidP="00EA6C19">
    <w:pPr>
      <w:pStyle w:val="Voettekst"/>
      <w:ind w:right="360"/>
      <w:jc w:val="center"/>
      <w:rPr>
        <w:rFonts w:ascii="Arial" w:hAnsi="Arial" w:cs="Arial"/>
        <w:sz w:val="16"/>
        <w:szCs w:val="16"/>
      </w:rPr>
    </w:pPr>
    <w:r w:rsidRPr="008000A2">
      <w:rPr>
        <w:rFonts w:ascii="Arial" w:hAnsi="Arial" w:cs="Arial"/>
        <w:sz w:val="16"/>
        <w:szCs w:val="16"/>
      </w:rPr>
      <w:t>Voorbeeldstatuut</w:t>
    </w:r>
    <w:r>
      <w:rPr>
        <w:rFonts w:ascii="Arial" w:hAnsi="Arial" w:cs="Arial"/>
        <w:sz w:val="16"/>
        <w:szCs w:val="16"/>
      </w:rPr>
      <w:t>, geactualiseerd door Onderwijsgeschillen</w:t>
    </w:r>
    <w:r w:rsidR="00395A72">
      <w:rPr>
        <w:rFonts w:ascii="Arial" w:hAnsi="Arial" w:cs="Arial"/>
        <w:sz w:val="16"/>
        <w:szCs w:val="16"/>
      </w:rPr>
      <w:t xml:space="preserve"> in maart </w:t>
    </w:r>
    <w:r w:rsidR="006F5AF5">
      <w:rPr>
        <w:rFonts w:ascii="Arial" w:hAnsi="Arial" w:cs="Arial"/>
        <w:sz w:val="16"/>
        <w:szCs w:val="16"/>
      </w:rPr>
      <w:t>2024</w:t>
    </w:r>
    <w:r w:rsidRPr="008000A2">
      <w:rPr>
        <w:rFonts w:ascii="Arial" w:hAnsi="Arial" w:cs="Arial"/>
        <w:sz w:val="16"/>
        <w:szCs w:val="16"/>
      </w:rPr>
      <w:t xml:space="preserve">. </w:t>
    </w:r>
  </w:p>
  <w:p w14:paraId="562059B3" w14:textId="6F837426" w:rsidR="00EA6C19" w:rsidRPr="00CB3C1E" w:rsidRDefault="00CA6F98" w:rsidP="00EA6C19">
    <w:pPr>
      <w:pStyle w:val="Voettekst"/>
      <w:ind w:right="360"/>
      <w:jc w:val="center"/>
      <w:rPr>
        <w:sz w:val="16"/>
        <w:szCs w:val="16"/>
      </w:rPr>
    </w:pPr>
    <w:r>
      <w:rPr>
        <w:rFonts w:ascii="Calibri" w:hAnsi="Calibri"/>
        <w:sz w:val="18"/>
        <w:szCs w:val="18"/>
      </w:rPr>
      <w:t>Dit voorbeeldstatuut wordt aangepast als wetswijzigingen gevolgen hebben voor de inhoud van dit statuut.</w:t>
    </w:r>
    <w:r w:rsidR="00EA6C19" w:rsidRPr="008000A2">
      <w:rPr>
        <w:rFonts w:ascii="Arial" w:hAnsi="Arial" w:cs="Arial"/>
        <w:sz w:val="16"/>
        <w:szCs w:val="16"/>
      </w:rPr>
      <w:br/>
      <w:t>De tekst mag onder vermelding van de bron vrij gebruikt worden. (</w:t>
    </w:r>
    <w:hyperlink r:id="rId1" w:history="1">
      <w:r w:rsidR="00D9080A" w:rsidRPr="00D9080A">
        <w:rPr>
          <w:rStyle w:val="Hyperlink"/>
          <w:rFonts w:ascii="Arial" w:hAnsi="Arial" w:cs="Arial"/>
          <w:sz w:val="16"/>
          <w:szCs w:val="16"/>
        </w:rPr>
        <w:t>www.infowms.nl</w:t>
      </w:r>
    </w:hyperlink>
    <w:r w:rsidR="00EA6C19">
      <w:rPr>
        <w:sz w:val="16"/>
        <w:szCs w:val="16"/>
      </w:rPr>
      <w:t>)</w:t>
    </w:r>
  </w:p>
  <w:p w14:paraId="453F3E57" w14:textId="77777777" w:rsidR="00B31EFF" w:rsidRDefault="00B31EFF" w:rsidP="00BD478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4D7B" w14:textId="77777777" w:rsidR="00FB1FCA" w:rsidRDefault="00FB1FCA" w:rsidP="00BD4785">
      <w:r>
        <w:separator/>
      </w:r>
    </w:p>
  </w:footnote>
  <w:footnote w:type="continuationSeparator" w:id="0">
    <w:p w14:paraId="6A446644" w14:textId="77777777" w:rsidR="00FB1FCA" w:rsidRDefault="00FB1FCA" w:rsidP="00BD4785">
      <w:r>
        <w:continuationSeparator/>
      </w:r>
    </w:p>
  </w:footnote>
  <w:footnote w:type="continuationNotice" w:id="1">
    <w:p w14:paraId="6CB29C78" w14:textId="77777777" w:rsidR="00FB1FCA" w:rsidRDefault="00FB1F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814"/>
    <w:multiLevelType w:val="hybridMultilevel"/>
    <w:tmpl w:val="7B12EF4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23120"/>
    <w:multiLevelType w:val="hybridMultilevel"/>
    <w:tmpl w:val="9E56F86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7F5C4C"/>
    <w:multiLevelType w:val="hybridMultilevel"/>
    <w:tmpl w:val="5ACEF1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817216"/>
    <w:multiLevelType w:val="hybridMultilevel"/>
    <w:tmpl w:val="2CAABD7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D3543BF"/>
    <w:multiLevelType w:val="hybridMultilevel"/>
    <w:tmpl w:val="BB4C08DA"/>
    <w:lvl w:ilvl="0" w:tplc="06B6B0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5B3840"/>
    <w:multiLevelType w:val="hybridMultilevel"/>
    <w:tmpl w:val="7BF8602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2C20C3"/>
    <w:multiLevelType w:val="hybridMultilevel"/>
    <w:tmpl w:val="34B0BBB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61F370B"/>
    <w:multiLevelType w:val="hybridMultilevel"/>
    <w:tmpl w:val="0F688044"/>
    <w:lvl w:ilvl="0" w:tplc="4E885136">
      <w:start w:val="1"/>
      <w:numFmt w:val="decimal"/>
      <w:lvlText w:val="%1."/>
      <w:lvlJc w:val="left"/>
      <w:pPr>
        <w:ind w:left="360" w:hanging="360"/>
      </w:pPr>
      <w:rPr>
        <w:rFonts w:eastAsia="SimSun"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9282B98"/>
    <w:multiLevelType w:val="hybridMultilevel"/>
    <w:tmpl w:val="1DFE23DA"/>
    <w:lvl w:ilvl="0" w:tplc="06487358">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323E215E"/>
    <w:multiLevelType w:val="hybridMultilevel"/>
    <w:tmpl w:val="45AEAAE0"/>
    <w:lvl w:ilvl="0" w:tplc="D4D20D74">
      <w:start w:val="1"/>
      <w:numFmt w:val="lowerLetter"/>
      <w:lvlText w:val="%1."/>
      <w:lvlJc w:val="left"/>
      <w:pPr>
        <w:tabs>
          <w:tab w:val="num" w:pos="360"/>
        </w:tabs>
        <w:ind w:left="360" w:hanging="360"/>
      </w:pPr>
      <w:rPr>
        <w:rFonts w:ascii="Arial" w:hAnsi="Arial" w:cs="Arial" w:hint="default"/>
        <w:b w:val="0"/>
        <w:sz w:val="20"/>
        <w:szCs w:val="2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rPr>
        <w:rFonts w:hint="default"/>
        <w:b w:val="0"/>
        <w:sz w:val="20"/>
        <w:szCs w:val="20"/>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0A83708"/>
    <w:multiLevelType w:val="hybridMultilevel"/>
    <w:tmpl w:val="4928E56C"/>
    <w:lvl w:ilvl="0" w:tplc="5FF22FD8">
      <w:start w:val="1"/>
      <w:numFmt w:val="decimal"/>
      <w:lvlText w:val="%1."/>
      <w:lvlJc w:val="left"/>
      <w:pPr>
        <w:ind w:left="36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18D751A"/>
    <w:multiLevelType w:val="hybridMultilevel"/>
    <w:tmpl w:val="4CB63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7B7501"/>
    <w:multiLevelType w:val="hybridMultilevel"/>
    <w:tmpl w:val="14685A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FF20A72"/>
    <w:multiLevelType w:val="hybridMultilevel"/>
    <w:tmpl w:val="380C6B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8252F61"/>
    <w:multiLevelType w:val="hybridMultilevel"/>
    <w:tmpl w:val="C2BE993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89A2904"/>
    <w:multiLevelType w:val="hybridMultilevel"/>
    <w:tmpl w:val="27B6BFC8"/>
    <w:lvl w:ilvl="0" w:tplc="FD9045D0">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D6908AC"/>
    <w:multiLevelType w:val="hybridMultilevel"/>
    <w:tmpl w:val="1A188B90"/>
    <w:lvl w:ilvl="0" w:tplc="AE48B2A6">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119324025">
    <w:abstractNumId w:val="9"/>
  </w:num>
  <w:num w:numId="2" w16cid:durableId="1777482854">
    <w:abstractNumId w:val="0"/>
  </w:num>
  <w:num w:numId="3" w16cid:durableId="1576936207">
    <w:abstractNumId w:val="5"/>
  </w:num>
  <w:num w:numId="4" w16cid:durableId="429397994">
    <w:abstractNumId w:val="15"/>
  </w:num>
  <w:num w:numId="5" w16cid:durableId="2058891804">
    <w:abstractNumId w:val="12"/>
  </w:num>
  <w:num w:numId="6" w16cid:durableId="81146489">
    <w:abstractNumId w:val="6"/>
  </w:num>
  <w:num w:numId="7" w16cid:durableId="1292829447">
    <w:abstractNumId w:val="3"/>
  </w:num>
  <w:num w:numId="8" w16cid:durableId="1887831867">
    <w:abstractNumId w:val="11"/>
  </w:num>
  <w:num w:numId="9" w16cid:durableId="1576818342">
    <w:abstractNumId w:val="1"/>
  </w:num>
  <w:num w:numId="10" w16cid:durableId="335809719">
    <w:abstractNumId w:val="2"/>
  </w:num>
  <w:num w:numId="11" w16cid:durableId="1688940437">
    <w:abstractNumId w:val="18"/>
  </w:num>
  <w:num w:numId="12" w16cid:durableId="1551528352">
    <w:abstractNumId w:val="10"/>
  </w:num>
  <w:num w:numId="13" w16cid:durableId="1722706309">
    <w:abstractNumId w:val="14"/>
  </w:num>
  <w:num w:numId="14" w16cid:durableId="397824484">
    <w:abstractNumId w:val="13"/>
  </w:num>
  <w:num w:numId="15" w16cid:durableId="1373731281">
    <w:abstractNumId w:val="7"/>
  </w:num>
  <w:num w:numId="16" w16cid:durableId="562954632">
    <w:abstractNumId w:val="17"/>
  </w:num>
  <w:num w:numId="17" w16cid:durableId="1134257664">
    <w:abstractNumId w:val="16"/>
  </w:num>
  <w:num w:numId="18" w16cid:durableId="14269979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08432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B9"/>
    <w:rsid w:val="00000D95"/>
    <w:rsid w:val="000049BF"/>
    <w:rsid w:val="000101DC"/>
    <w:rsid w:val="00032636"/>
    <w:rsid w:val="00037D86"/>
    <w:rsid w:val="00046E5B"/>
    <w:rsid w:val="00053D01"/>
    <w:rsid w:val="00060C0A"/>
    <w:rsid w:val="000624B6"/>
    <w:rsid w:val="00086C33"/>
    <w:rsid w:val="000947E4"/>
    <w:rsid w:val="000A1C0D"/>
    <w:rsid w:val="000A3A4F"/>
    <w:rsid w:val="000A4AC4"/>
    <w:rsid w:val="000A63A8"/>
    <w:rsid w:val="000C1804"/>
    <w:rsid w:val="000C5D9C"/>
    <w:rsid w:val="000C7FE5"/>
    <w:rsid w:val="000F3437"/>
    <w:rsid w:val="000F6D2D"/>
    <w:rsid w:val="00115B4B"/>
    <w:rsid w:val="0011799C"/>
    <w:rsid w:val="00120D31"/>
    <w:rsid w:val="00121286"/>
    <w:rsid w:val="00176DF1"/>
    <w:rsid w:val="00196CAA"/>
    <w:rsid w:val="00197C82"/>
    <w:rsid w:val="001C2E15"/>
    <w:rsid w:val="001D757C"/>
    <w:rsid w:val="00203807"/>
    <w:rsid w:val="002063A9"/>
    <w:rsid w:val="00214561"/>
    <w:rsid w:val="002150E9"/>
    <w:rsid w:val="00223321"/>
    <w:rsid w:val="00225097"/>
    <w:rsid w:val="00233054"/>
    <w:rsid w:val="002453F8"/>
    <w:rsid w:val="00254106"/>
    <w:rsid w:val="00263D42"/>
    <w:rsid w:val="002702B1"/>
    <w:rsid w:val="00284EB5"/>
    <w:rsid w:val="00287BBD"/>
    <w:rsid w:val="002971C6"/>
    <w:rsid w:val="002B07E5"/>
    <w:rsid w:val="002C682A"/>
    <w:rsid w:val="002E0325"/>
    <w:rsid w:val="002F06CF"/>
    <w:rsid w:val="00303C9E"/>
    <w:rsid w:val="00304786"/>
    <w:rsid w:val="00305328"/>
    <w:rsid w:val="0035378A"/>
    <w:rsid w:val="00395A72"/>
    <w:rsid w:val="003A0FA4"/>
    <w:rsid w:val="003A6305"/>
    <w:rsid w:val="003D2685"/>
    <w:rsid w:val="003E6B98"/>
    <w:rsid w:val="003F7690"/>
    <w:rsid w:val="00403386"/>
    <w:rsid w:val="004307DE"/>
    <w:rsid w:val="00436AF5"/>
    <w:rsid w:val="00442C53"/>
    <w:rsid w:val="0045016D"/>
    <w:rsid w:val="00453C1A"/>
    <w:rsid w:val="004A2724"/>
    <w:rsid w:val="004B77A4"/>
    <w:rsid w:val="004E7648"/>
    <w:rsid w:val="004F35E0"/>
    <w:rsid w:val="00503ECD"/>
    <w:rsid w:val="00516CE4"/>
    <w:rsid w:val="00521983"/>
    <w:rsid w:val="00541C63"/>
    <w:rsid w:val="00545CB8"/>
    <w:rsid w:val="00563C0E"/>
    <w:rsid w:val="005653BE"/>
    <w:rsid w:val="0058084B"/>
    <w:rsid w:val="00590CEE"/>
    <w:rsid w:val="0059199B"/>
    <w:rsid w:val="0059251A"/>
    <w:rsid w:val="00592D4F"/>
    <w:rsid w:val="005966A8"/>
    <w:rsid w:val="005A3B86"/>
    <w:rsid w:val="00602CE7"/>
    <w:rsid w:val="00607502"/>
    <w:rsid w:val="0063344D"/>
    <w:rsid w:val="00653D91"/>
    <w:rsid w:val="0065624D"/>
    <w:rsid w:val="00670A53"/>
    <w:rsid w:val="006775EF"/>
    <w:rsid w:val="006A6D24"/>
    <w:rsid w:val="006B684F"/>
    <w:rsid w:val="006C2149"/>
    <w:rsid w:val="006D3C50"/>
    <w:rsid w:val="006E0064"/>
    <w:rsid w:val="006E0753"/>
    <w:rsid w:val="006F5AF5"/>
    <w:rsid w:val="00710669"/>
    <w:rsid w:val="007241B2"/>
    <w:rsid w:val="00725AD3"/>
    <w:rsid w:val="00743A84"/>
    <w:rsid w:val="00746AE7"/>
    <w:rsid w:val="007706BE"/>
    <w:rsid w:val="007931C5"/>
    <w:rsid w:val="00793C42"/>
    <w:rsid w:val="00796986"/>
    <w:rsid w:val="007A2BA2"/>
    <w:rsid w:val="007B7BD1"/>
    <w:rsid w:val="007C49CB"/>
    <w:rsid w:val="007E14E6"/>
    <w:rsid w:val="007E26BD"/>
    <w:rsid w:val="007E6122"/>
    <w:rsid w:val="007F0BD9"/>
    <w:rsid w:val="007F748C"/>
    <w:rsid w:val="007F7798"/>
    <w:rsid w:val="00801E49"/>
    <w:rsid w:val="00805336"/>
    <w:rsid w:val="00807EC9"/>
    <w:rsid w:val="008124C7"/>
    <w:rsid w:val="00813E28"/>
    <w:rsid w:val="008266CD"/>
    <w:rsid w:val="00830D6C"/>
    <w:rsid w:val="00832F40"/>
    <w:rsid w:val="008511CE"/>
    <w:rsid w:val="00853C04"/>
    <w:rsid w:val="008540D1"/>
    <w:rsid w:val="00855668"/>
    <w:rsid w:val="00861306"/>
    <w:rsid w:val="00864501"/>
    <w:rsid w:val="008A3829"/>
    <w:rsid w:val="008A45DD"/>
    <w:rsid w:val="008A49B9"/>
    <w:rsid w:val="008B6B1D"/>
    <w:rsid w:val="008D3252"/>
    <w:rsid w:val="008E4C13"/>
    <w:rsid w:val="0091055E"/>
    <w:rsid w:val="00911448"/>
    <w:rsid w:val="00923D82"/>
    <w:rsid w:val="009408AD"/>
    <w:rsid w:val="00953ECF"/>
    <w:rsid w:val="00956483"/>
    <w:rsid w:val="00972A74"/>
    <w:rsid w:val="00973F6F"/>
    <w:rsid w:val="00983D04"/>
    <w:rsid w:val="009861C2"/>
    <w:rsid w:val="009A230C"/>
    <w:rsid w:val="009A3B0A"/>
    <w:rsid w:val="009B1633"/>
    <w:rsid w:val="009E2649"/>
    <w:rsid w:val="009E7232"/>
    <w:rsid w:val="009F4E18"/>
    <w:rsid w:val="00A05405"/>
    <w:rsid w:val="00A15307"/>
    <w:rsid w:val="00A16938"/>
    <w:rsid w:val="00A30084"/>
    <w:rsid w:val="00A34F81"/>
    <w:rsid w:val="00A35A9E"/>
    <w:rsid w:val="00A44F1F"/>
    <w:rsid w:val="00A563A5"/>
    <w:rsid w:val="00A66125"/>
    <w:rsid w:val="00A75F44"/>
    <w:rsid w:val="00A86E60"/>
    <w:rsid w:val="00AA2E3C"/>
    <w:rsid w:val="00AB7938"/>
    <w:rsid w:val="00AC65C5"/>
    <w:rsid w:val="00AC7946"/>
    <w:rsid w:val="00AF5116"/>
    <w:rsid w:val="00B0012E"/>
    <w:rsid w:val="00B3048E"/>
    <w:rsid w:val="00B31EFF"/>
    <w:rsid w:val="00B333F7"/>
    <w:rsid w:val="00B439FD"/>
    <w:rsid w:val="00B46E39"/>
    <w:rsid w:val="00B4701F"/>
    <w:rsid w:val="00B63F30"/>
    <w:rsid w:val="00BC6D13"/>
    <w:rsid w:val="00BC6D38"/>
    <w:rsid w:val="00BD4785"/>
    <w:rsid w:val="00BE1C6F"/>
    <w:rsid w:val="00BE29B7"/>
    <w:rsid w:val="00BE7A8A"/>
    <w:rsid w:val="00BF5005"/>
    <w:rsid w:val="00C24F25"/>
    <w:rsid w:val="00C70692"/>
    <w:rsid w:val="00CA6E32"/>
    <w:rsid w:val="00CA6F98"/>
    <w:rsid w:val="00CB02F3"/>
    <w:rsid w:val="00CC31D1"/>
    <w:rsid w:val="00CC6E85"/>
    <w:rsid w:val="00CF0A9B"/>
    <w:rsid w:val="00D03E14"/>
    <w:rsid w:val="00D56F86"/>
    <w:rsid w:val="00D744B5"/>
    <w:rsid w:val="00D9080A"/>
    <w:rsid w:val="00D91B80"/>
    <w:rsid w:val="00D92DD6"/>
    <w:rsid w:val="00DA161D"/>
    <w:rsid w:val="00DB6798"/>
    <w:rsid w:val="00DC5F01"/>
    <w:rsid w:val="00DE34D1"/>
    <w:rsid w:val="00DF2BFE"/>
    <w:rsid w:val="00E07C36"/>
    <w:rsid w:val="00E1018C"/>
    <w:rsid w:val="00E16695"/>
    <w:rsid w:val="00E223E5"/>
    <w:rsid w:val="00E43A28"/>
    <w:rsid w:val="00E47726"/>
    <w:rsid w:val="00E51513"/>
    <w:rsid w:val="00E93221"/>
    <w:rsid w:val="00EA047C"/>
    <w:rsid w:val="00EA090A"/>
    <w:rsid w:val="00EA6C19"/>
    <w:rsid w:val="00EC5077"/>
    <w:rsid w:val="00EC6F4A"/>
    <w:rsid w:val="00ED57F9"/>
    <w:rsid w:val="00EF1972"/>
    <w:rsid w:val="00EF2025"/>
    <w:rsid w:val="00F060C8"/>
    <w:rsid w:val="00F22D72"/>
    <w:rsid w:val="00F2618A"/>
    <w:rsid w:val="00F335F0"/>
    <w:rsid w:val="00F754D7"/>
    <w:rsid w:val="00F82C5E"/>
    <w:rsid w:val="00F846BB"/>
    <w:rsid w:val="00FA4F36"/>
    <w:rsid w:val="00FB1FCA"/>
    <w:rsid w:val="00FD6EB7"/>
    <w:rsid w:val="14C8E857"/>
    <w:rsid w:val="3A2443A0"/>
    <w:rsid w:val="6F550E7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6B5697"/>
  <w14:defaultImageDpi w14:val="330"/>
  <w15:docId w15:val="{1D630652-7FB3-44AF-A24A-1C540D46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49B9"/>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BD4785"/>
    <w:rPr>
      <w:sz w:val="20"/>
      <w:szCs w:val="20"/>
      <w:lang w:val="x-none"/>
    </w:rPr>
  </w:style>
  <w:style w:type="character" w:customStyle="1" w:styleId="VoetnoottekstChar">
    <w:name w:val="Voetnoottekst Char"/>
    <w:basedOn w:val="Standaardalinea-lettertype"/>
    <w:link w:val="Voetnoottekst"/>
    <w:uiPriority w:val="99"/>
    <w:rsid w:val="00BD4785"/>
    <w:rPr>
      <w:rFonts w:ascii="Times New Roman" w:eastAsia="SimSun" w:hAnsi="Times New Roman" w:cs="Times New Roman"/>
      <w:sz w:val="20"/>
      <w:szCs w:val="20"/>
      <w:lang w:val="x-none" w:eastAsia="zh-CN"/>
    </w:rPr>
  </w:style>
  <w:style w:type="character" w:styleId="Voetnootmarkering">
    <w:name w:val="footnote reference"/>
    <w:uiPriority w:val="99"/>
    <w:rsid w:val="00BD4785"/>
    <w:rPr>
      <w:vertAlign w:val="superscript"/>
    </w:rPr>
  </w:style>
  <w:style w:type="paragraph" w:styleId="Voettekst">
    <w:name w:val="footer"/>
    <w:basedOn w:val="Standaard"/>
    <w:link w:val="VoettekstChar"/>
    <w:unhideWhenUsed/>
    <w:rsid w:val="00BD4785"/>
    <w:pPr>
      <w:tabs>
        <w:tab w:val="center" w:pos="4536"/>
        <w:tab w:val="right" w:pos="9072"/>
      </w:tabs>
    </w:pPr>
  </w:style>
  <w:style w:type="character" w:customStyle="1" w:styleId="VoettekstChar">
    <w:name w:val="Voettekst Char"/>
    <w:basedOn w:val="Standaardalinea-lettertype"/>
    <w:link w:val="Voettekst"/>
    <w:rsid w:val="00BD4785"/>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BD4785"/>
  </w:style>
  <w:style w:type="paragraph" w:customStyle="1" w:styleId="bodytext">
    <w:name w:val="bodytext"/>
    <w:basedOn w:val="Standaard"/>
    <w:rsid w:val="00AA2E3C"/>
    <w:rPr>
      <w:rFonts w:ascii="Verdana" w:eastAsia="Verdana" w:hAnsi="Verdana"/>
      <w:sz w:val="15"/>
      <w:szCs w:val="20"/>
      <w:lang w:val="en-US" w:eastAsia="en-US"/>
    </w:rPr>
  </w:style>
  <w:style w:type="character" w:styleId="Zwaar">
    <w:name w:val="Strong"/>
    <w:qFormat/>
    <w:rsid w:val="00AA2E3C"/>
    <w:rPr>
      <w:b/>
    </w:rPr>
  </w:style>
  <w:style w:type="character" w:styleId="Nadruk">
    <w:name w:val="Emphasis"/>
    <w:qFormat/>
    <w:rsid w:val="00AA2E3C"/>
    <w:rPr>
      <w:i/>
    </w:rPr>
  </w:style>
  <w:style w:type="character" w:customStyle="1" w:styleId="ol1">
    <w:name w:val="ol1"/>
    <w:basedOn w:val="Standaardalinea-lettertype"/>
    <w:rsid w:val="006C2149"/>
  </w:style>
  <w:style w:type="paragraph" w:customStyle="1" w:styleId="labeled2">
    <w:name w:val="labeled2"/>
    <w:basedOn w:val="Standaard"/>
    <w:rsid w:val="006C2149"/>
    <w:pPr>
      <w:ind w:left="1200"/>
    </w:pPr>
    <w:rPr>
      <w:rFonts w:eastAsia="Times New Roman"/>
      <w:lang w:eastAsia="nl-NL"/>
    </w:rPr>
  </w:style>
  <w:style w:type="paragraph" w:styleId="Ballontekst">
    <w:name w:val="Balloon Text"/>
    <w:basedOn w:val="Standaard"/>
    <w:link w:val="BallontekstChar"/>
    <w:uiPriority w:val="99"/>
    <w:semiHidden/>
    <w:unhideWhenUsed/>
    <w:rsid w:val="00DB679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6798"/>
    <w:rPr>
      <w:rFonts w:ascii="Lucida Grande" w:eastAsia="SimSun" w:hAnsi="Lucida Grande" w:cs="Lucida Grande"/>
      <w:sz w:val="18"/>
      <w:szCs w:val="18"/>
      <w:lang w:eastAsia="zh-CN"/>
    </w:rPr>
  </w:style>
  <w:style w:type="character" w:styleId="Hyperlink">
    <w:name w:val="Hyperlink"/>
    <w:basedOn w:val="Standaardalinea-lettertype"/>
    <w:uiPriority w:val="99"/>
    <w:unhideWhenUsed/>
    <w:rsid w:val="003F7690"/>
    <w:rPr>
      <w:color w:val="0000FF" w:themeColor="hyperlink"/>
      <w:u w:val="single"/>
    </w:rPr>
  </w:style>
  <w:style w:type="paragraph" w:styleId="Koptekst">
    <w:name w:val="header"/>
    <w:basedOn w:val="Standaard"/>
    <w:link w:val="KoptekstChar"/>
    <w:uiPriority w:val="99"/>
    <w:unhideWhenUsed/>
    <w:rsid w:val="00861306"/>
    <w:pPr>
      <w:tabs>
        <w:tab w:val="center" w:pos="4703"/>
        <w:tab w:val="right" w:pos="9406"/>
      </w:tabs>
    </w:pPr>
  </w:style>
  <w:style w:type="character" w:customStyle="1" w:styleId="KoptekstChar">
    <w:name w:val="Koptekst Char"/>
    <w:basedOn w:val="Standaardalinea-lettertype"/>
    <w:link w:val="Koptekst"/>
    <w:uiPriority w:val="99"/>
    <w:rsid w:val="00861306"/>
    <w:rPr>
      <w:rFonts w:ascii="Times New Roman" w:eastAsia="SimSun" w:hAnsi="Times New Roman" w:cs="Times New Roman"/>
      <w:lang w:eastAsia="zh-CN"/>
    </w:rPr>
  </w:style>
  <w:style w:type="paragraph" w:styleId="Lijstalinea">
    <w:name w:val="List Paragraph"/>
    <w:basedOn w:val="Standaard"/>
    <w:uiPriority w:val="34"/>
    <w:qFormat/>
    <w:rsid w:val="007A2BA2"/>
    <w:pPr>
      <w:ind w:left="720"/>
      <w:contextualSpacing/>
    </w:pPr>
  </w:style>
  <w:style w:type="table" w:styleId="Tabelraster">
    <w:name w:val="Table Grid"/>
    <w:basedOn w:val="Standaardtabel"/>
    <w:uiPriority w:val="59"/>
    <w:rsid w:val="00D03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15307"/>
    <w:rPr>
      <w:sz w:val="18"/>
      <w:szCs w:val="18"/>
    </w:rPr>
  </w:style>
  <w:style w:type="paragraph" w:styleId="Tekstopmerking">
    <w:name w:val="annotation text"/>
    <w:basedOn w:val="Standaard"/>
    <w:link w:val="TekstopmerkingChar"/>
    <w:uiPriority w:val="99"/>
    <w:semiHidden/>
    <w:unhideWhenUsed/>
    <w:rsid w:val="00A15307"/>
  </w:style>
  <w:style w:type="character" w:customStyle="1" w:styleId="TekstopmerkingChar">
    <w:name w:val="Tekst opmerking Char"/>
    <w:basedOn w:val="Standaardalinea-lettertype"/>
    <w:link w:val="Tekstopmerking"/>
    <w:uiPriority w:val="99"/>
    <w:semiHidden/>
    <w:rsid w:val="00A15307"/>
    <w:rPr>
      <w:rFonts w:ascii="Times New Roman" w:eastAsia="SimSun" w:hAnsi="Times New Roman" w:cs="Times New Roman"/>
      <w:lang w:eastAsia="zh-CN"/>
    </w:rPr>
  </w:style>
  <w:style w:type="paragraph" w:styleId="Onderwerpvanopmerking">
    <w:name w:val="annotation subject"/>
    <w:basedOn w:val="Tekstopmerking"/>
    <w:next w:val="Tekstopmerking"/>
    <w:link w:val="OnderwerpvanopmerkingChar"/>
    <w:uiPriority w:val="99"/>
    <w:semiHidden/>
    <w:unhideWhenUsed/>
    <w:rsid w:val="00A15307"/>
    <w:rPr>
      <w:b/>
      <w:bCs/>
      <w:sz w:val="20"/>
      <w:szCs w:val="20"/>
    </w:rPr>
  </w:style>
  <w:style w:type="character" w:customStyle="1" w:styleId="OnderwerpvanopmerkingChar">
    <w:name w:val="Onderwerp van opmerking Char"/>
    <w:basedOn w:val="TekstopmerkingChar"/>
    <w:link w:val="Onderwerpvanopmerking"/>
    <w:uiPriority w:val="99"/>
    <w:semiHidden/>
    <w:rsid w:val="00A15307"/>
    <w:rPr>
      <w:rFonts w:ascii="Times New Roman" w:eastAsia="SimSun" w:hAnsi="Times New Roman" w:cs="Times New Roman"/>
      <w:b/>
      <w:bCs/>
      <w:sz w:val="20"/>
      <w:szCs w:val="20"/>
      <w:lang w:eastAsia="zh-CN"/>
    </w:rPr>
  </w:style>
  <w:style w:type="paragraph" w:styleId="Revisie">
    <w:name w:val="Revision"/>
    <w:hidden/>
    <w:uiPriority w:val="99"/>
    <w:semiHidden/>
    <w:rsid w:val="0091055E"/>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5232">
      <w:bodyDiv w:val="1"/>
      <w:marLeft w:val="0"/>
      <w:marRight w:val="0"/>
      <w:marTop w:val="0"/>
      <w:marBottom w:val="0"/>
      <w:divBdr>
        <w:top w:val="none" w:sz="0" w:space="0" w:color="auto"/>
        <w:left w:val="none" w:sz="0" w:space="0" w:color="auto"/>
        <w:bottom w:val="none" w:sz="0" w:space="0" w:color="auto"/>
        <w:right w:val="none" w:sz="0" w:space="0" w:color="auto"/>
      </w:divBdr>
    </w:div>
    <w:div w:id="279145258">
      <w:bodyDiv w:val="1"/>
      <w:marLeft w:val="0"/>
      <w:marRight w:val="0"/>
      <w:marTop w:val="0"/>
      <w:marBottom w:val="0"/>
      <w:divBdr>
        <w:top w:val="none" w:sz="0" w:space="0" w:color="auto"/>
        <w:left w:val="none" w:sz="0" w:space="0" w:color="auto"/>
        <w:bottom w:val="none" w:sz="0" w:space="0" w:color="auto"/>
        <w:right w:val="none" w:sz="0" w:space="0" w:color="auto"/>
      </w:divBdr>
    </w:div>
    <w:div w:id="297878046">
      <w:bodyDiv w:val="1"/>
      <w:marLeft w:val="0"/>
      <w:marRight w:val="0"/>
      <w:marTop w:val="0"/>
      <w:marBottom w:val="0"/>
      <w:divBdr>
        <w:top w:val="none" w:sz="0" w:space="0" w:color="auto"/>
        <w:left w:val="none" w:sz="0" w:space="0" w:color="auto"/>
        <w:bottom w:val="none" w:sz="0" w:space="0" w:color="auto"/>
        <w:right w:val="none" w:sz="0" w:space="0" w:color="auto"/>
      </w:divBdr>
    </w:div>
    <w:div w:id="1554727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18996-1BF6-4737-84E6-AE02040C2E99}">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2.xml><?xml version="1.0" encoding="utf-8"?>
<ds:datastoreItem xmlns:ds="http://schemas.openxmlformats.org/officeDocument/2006/customXml" ds:itemID="{F30818E6-3C58-4D78-A948-E3B247D16879}">
  <ds:schemaRefs>
    <ds:schemaRef ds:uri="http://schemas.microsoft.com/sharepoint/v3/contenttype/forms"/>
  </ds:schemaRefs>
</ds:datastoreItem>
</file>

<file path=customXml/itemProps3.xml><?xml version="1.0" encoding="utf-8"?>
<ds:datastoreItem xmlns:ds="http://schemas.openxmlformats.org/officeDocument/2006/customXml" ds:itemID="{CA43A409-B960-47BA-8240-BEBC7163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1543</Words>
  <Characters>8491</Characters>
  <Application>Microsoft Office Word</Application>
  <DocSecurity>0</DocSecurity>
  <Lines>70</Lines>
  <Paragraphs>20</Paragraphs>
  <ScaleCrop>false</ScaleCrop>
  <Company>OOG Onderwijs en Jeugd</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Sperling</dc:creator>
  <cp:keywords/>
  <cp:lastModifiedBy>Birgitta van Bommel</cp:lastModifiedBy>
  <cp:revision>10</cp:revision>
  <dcterms:created xsi:type="dcterms:W3CDTF">2024-02-20T08:23:00Z</dcterms:created>
  <dcterms:modified xsi:type="dcterms:W3CDTF">2024-03-05T09:08:00Z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Order">
    <vt:r8>27328300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