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DDE4" w14:textId="77777777" w:rsidR="000624B6" w:rsidRPr="00172818" w:rsidRDefault="000624B6" w:rsidP="000624B6">
      <w:pPr>
        <w:rPr>
          <w:rFonts w:ascii="Calibri" w:eastAsia="Times New Roman" w:hAnsi="Calibri"/>
          <w:lang w:eastAsia="nl-NL"/>
        </w:rPr>
      </w:pPr>
      <w:r w:rsidRPr="00172818">
        <w:rPr>
          <w:rFonts w:ascii="Calibri" w:eastAsia="Times New Roman" w:hAnsi="Calibri"/>
          <w:noProof/>
          <w:lang w:eastAsia="nl-NL"/>
        </w:rPr>
        <w:drawing>
          <wp:inline distT="0" distB="0" distL="0" distR="0" wp14:anchorId="5AD529E8" wp14:editId="3EB5945B">
            <wp:extent cx="923925" cy="1077913"/>
            <wp:effectExtent l="0" t="0" r="0" b="8255"/>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172818">
        <w:rPr>
          <w:rFonts w:ascii="Calibri" w:eastAsia="Times New Roman" w:hAnsi="Calibri"/>
          <w:lang w:eastAsia="nl-NL"/>
        </w:rPr>
        <w:t xml:space="preserve">                          </w:t>
      </w:r>
      <w:r w:rsidRPr="00172818">
        <w:rPr>
          <w:rFonts w:ascii="Calibri" w:hAnsi="Calibri"/>
          <w:noProof/>
          <w:lang w:eastAsia="nl-NL"/>
        </w:rPr>
        <w:drawing>
          <wp:inline distT="0" distB="0" distL="0" distR="0" wp14:anchorId="57093030" wp14:editId="168A8612">
            <wp:extent cx="1492463" cy="477672"/>
            <wp:effectExtent l="0" t="0" r="0" b="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172818">
        <w:rPr>
          <w:rFonts w:ascii="Calibri" w:eastAsia="Times New Roman" w:hAnsi="Calibri"/>
          <w:lang w:eastAsia="nl-NL"/>
        </w:rPr>
        <w:t xml:space="preserve">                   </w:t>
      </w:r>
      <w:r w:rsidRPr="00172818">
        <w:rPr>
          <w:rFonts w:ascii="Calibri" w:eastAsia="Times New Roman" w:hAnsi="Calibri"/>
          <w:noProof/>
          <w:lang w:eastAsia="nl-NL"/>
        </w:rPr>
        <w:drawing>
          <wp:inline distT="0" distB="0" distL="0" distR="0" wp14:anchorId="5B4611D7" wp14:editId="2A2752E1">
            <wp:extent cx="1182413"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14:paraId="38094D4B" w14:textId="77777777" w:rsidR="00BE7A8A" w:rsidRPr="00172818" w:rsidRDefault="00BE7A8A" w:rsidP="00BE7A8A">
      <w:pPr>
        <w:rPr>
          <w:rFonts w:ascii="Calibri" w:hAnsi="Calibri" w:cstheme="majorHAnsi"/>
          <w:sz w:val="20"/>
          <w:szCs w:val="20"/>
        </w:rPr>
      </w:pPr>
    </w:p>
    <w:p w14:paraId="57E70B70" w14:textId="77777777" w:rsidR="00BE7A8A" w:rsidRPr="00172818" w:rsidRDefault="00BE7A8A" w:rsidP="00BE7A8A">
      <w:pPr>
        <w:pBdr>
          <w:bottom w:val="single" w:sz="4" w:space="1" w:color="auto"/>
        </w:pBdr>
        <w:rPr>
          <w:rFonts w:ascii="Calibri" w:hAnsi="Calibri" w:cstheme="majorHAnsi"/>
          <w:sz w:val="20"/>
          <w:szCs w:val="20"/>
        </w:rPr>
      </w:pPr>
    </w:p>
    <w:p w14:paraId="55AEB5AE" w14:textId="4165812B" w:rsidR="00BE7A8A" w:rsidRPr="00592EB0" w:rsidRDefault="00555EE7" w:rsidP="00885493">
      <w:pPr>
        <w:jc w:val="right"/>
        <w:rPr>
          <w:rFonts w:ascii="Calibri" w:hAnsi="Calibri" w:cstheme="majorHAnsi"/>
          <w:sz w:val="22"/>
          <w:szCs w:val="22"/>
        </w:rPr>
      </w:pPr>
      <w:r>
        <w:rPr>
          <w:rFonts w:ascii="Calibri" w:hAnsi="Calibri" w:cstheme="majorHAnsi"/>
          <w:sz w:val="22"/>
          <w:szCs w:val="22"/>
        </w:rPr>
        <w:t>November</w:t>
      </w:r>
      <w:r w:rsidR="00885493" w:rsidRPr="00592EB0">
        <w:rPr>
          <w:rFonts w:ascii="Calibri" w:hAnsi="Calibri" w:cstheme="majorHAnsi"/>
          <w:sz w:val="22"/>
          <w:szCs w:val="22"/>
        </w:rPr>
        <w:t xml:space="preserve"> 2017</w:t>
      </w:r>
    </w:p>
    <w:p w14:paraId="361BCABC" w14:textId="77777777" w:rsidR="00885493" w:rsidRPr="00172818" w:rsidRDefault="00885493" w:rsidP="00BE7A8A">
      <w:pPr>
        <w:rPr>
          <w:rFonts w:ascii="Calibri" w:hAnsi="Calibri"/>
          <w:b/>
        </w:rPr>
      </w:pPr>
    </w:p>
    <w:p w14:paraId="2A7CC6EE" w14:textId="192185EE" w:rsidR="00BE7A8A" w:rsidRPr="00172818" w:rsidRDefault="00BE7A8A" w:rsidP="00BE7A8A">
      <w:pPr>
        <w:rPr>
          <w:rFonts w:ascii="Calibri" w:hAnsi="Calibri"/>
          <w:b/>
        </w:rPr>
      </w:pPr>
      <w:r w:rsidRPr="00172818">
        <w:rPr>
          <w:rFonts w:ascii="Calibri" w:hAnsi="Calibri"/>
          <w:b/>
        </w:rPr>
        <w:t>MODEL-MEDEZEGGENSCHAP</w:t>
      </w:r>
      <w:r w:rsidR="00CC786D" w:rsidRPr="00172818">
        <w:rPr>
          <w:rFonts w:ascii="Calibri" w:hAnsi="Calibri"/>
          <w:b/>
        </w:rPr>
        <w:t xml:space="preserve">SREGLEMENT VAN DE MR VAN HET SAMENWERKINGSVERBAND </w:t>
      </w:r>
      <w:r w:rsidR="00CC786D" w:rsidRPr="00F31167">
        <w:rPr>
          <w:rFonts w:ascii="Calibri" w:hAnsi="Calibri"/>
          <w:b/>
          <w:color w:val="FF0000"/>
        </w:rPr>
        <w:t>[……………]</w:t>
      </w:r>
      <w:r w:rsidR="00330022" w:rsidRPr="00F31167">
        <w:rPr>
          <w:rFonts w:ascii="Calibri" w:hAnsi="Calibri"/>
          <w:b/>
          <w:color w:val="FF0000"/>
        </w:rPr>
        <w:t xml:space="preserve"> </w:t>
      </w:r>
    </w:p>
    <w:p w14:paraId="0FE84F76" w14:textId="77777777" w:rsidR="006854DB" w:rsidRPr="00172818" w:rsidRDefault="006854DB" w:rsidP="00BE7A8A">
      <w:pPr>
        <w:rPr>
          <w:rFonts w:ascii="Calibri" w:hAnsi="Calibri"/>
          <w:b/>
        </w:rPr>
      </w:pPr>
    </w:p>
    <w:p w14:paraId="5E3D21C8" w14:textId="77777777" w:rsidR="006854DB" w:rsidRPr="00172818" w:rsidRDefault="006854DB" w:rsidP="00BE7A8A">
      <w:pPr>
        <w:rPr>
          <w:rFonts w:ascii="Calibri" w:hAnsi="Calibri"/>
        </w:rPr>
      </w:pPr>
      <w:r w:rsidRPr="00172818">
        <w:rPr>
          <w:rFonts w:ascii="Calibri" w:hAnsi="Calibri"/>
        </w:rPr>
        <w:t>------------------------------------</w:t>
      </w:r>
    </w:p>
    <w:p w14:paraId="6A45CD2C" w14:textId="77777777" w:rsidR="006854DB" w:rsidRPr="00172818" w:rsidRDefault="006854DB" w:rsidP="00BE7A8A">
      <w:pPr>
        <w:rPr>
          <w:rFonts w:ascii="Calibri" w:hAnsi="Calibri"/>
          <w:b/>
          <w:i/>
        </w:rPr>
      </w:pPr>
      <w:r w:rsidRPr="00172818">
        <w:rPr>
          <w:rFonts w:ascii="Calibri" w:hAnsi="Calibri"/>
          <w:b/>
          <w:i/>
        </w:rPr>
        <w:t xml:space="preserve">Zwarte tekst is de gezamenlijke tekst. </w:t>
      </w:r>
    </w:p>
    <w:p w14:paraId="12DCF0D2" w14:textId="77777777" w:rsidR="006854DB" w:rsidRPr="00172818" w:rsidRDefault="00C6511E" w:rsidP="00BE7A8A">
      <w:pPr>
        <w:rPr>
          <w:rFonts w:ascii="Calibri" w:hAnsi="Calibri"/>
          <w:b/>
          <w:i/>
        </w:rPr>
      </w:pPr>
      <w:r w:rsidRPr="00172818">
        <w:rPr>
          <w:rFonts w:ascii="Calibri" w:hAnsi="Calibri"/>
          <w:b/>
          <w:i/>
        </w:rPr>
        <w:t xml:space="preserve">Tussen de strepen en cursief </w:t>
      </w:r>
      <w:r w:rsidR="006854DB" w:rsidRPr="00172818">
        <w:rPr>
          <w:rFonts w:ascii="Calibri" w:hAnsi="Calibri"/>
          <w:b/>
          <w:i/>
        </w:rPr>
        <w:t xml:space="preserve">staat </w:t>
      </w:r>
      <w:r w:rsidRPr="00172818">
        <w:rPr>
          <w:rFonts w:ascii="Calibri" w:hAnsi="Calibri"/>
          <w:b/>
          <w:i/>
        </w:rPr>
        <w:t>e</w:t>
      </w:r>
      <w:r w:rsidR="006854DB" w:rsidRPr="00172818">
        <w:rPr>
          <w:rFonts w:ascii="Calibri" w:hAnsi="Calibri"/>
          <w:b/>
          <w:i/>
        </w:rPr>
        <w:t>en toelicht</w:t>
      </w:r>
      <w:r w:rsidRPr="00172818">
        <w:rPr>
          <w:rFonts w:ascii="Calibri" w:hAnsi="Calibri"/>
          <w:b/>
          <w:i/>
        </w:rPr>
        <w:t>ing bij het artikel of de te maken keuze</w:t>
      </w:r>
      <w:r w:rsidR="006854DB" w:rsidRPr="00172818">
        <w:rPr>
          <w:rFonts w:ascii="Calibri" w:hAnsi="Calibri"/>
          <w:b/>
          <w:i/>
        </w:rPr>
        <w:t xml:space="preserve"> </w:t>
      </w:r>
    </w:p>
    <w:p w14:paraId="410F67FA" w14:textId="77777777" w:rsidR="006854DB" w:rsidRPr="00172818" w:rsidRDefault="006854DB" w:rsidP="00BE7A8A">
      <w:pPr>
        <w:rPr>
          <w:rFonts w:ascii="Calibri" w:hAnsi="Calibri"/>
          <w:b/>
          <w:i/>
        </w:rPr>
      </w:pPr>
      <w:r w:rsidRPr="00172818">
        <w:rPr>
          <w:rFonts w:ascii="Calibri" w:hAnsi="Calibri"/>
          <w:b/>
          <w:i/>
        </w:rPr>
        <w:t xml:space="preserve">De door </w:t>
      </w:r>
      <w:r w:rsidRPr="00172818">
        <w:rPr>
          <w:rFonts w:ascii="Calibri" w:hAnsi="Calibri"/>
          <w:b/>
          <w:i/>
          <w:color w:val="FF0000"/>
        </w:rPr>
        <w:t xml:space="preserve">de MRP in te vullen keuzes </w:t>
      </w:r>
      <w:r w:rsidRPr="00172818">
        <w:rPr>
          <w:rFonts w:ascii="Calibri" w:hAnsi="Calibri"/>
          <w:b/>
          <w:i/>
        </w:rPr>
        <w:t xml:space="preserve">staan in </w:t>
      </w:r>
      <w:r w:rsidRPr="00172818">
        <w:rPr>
          <w:rFonts w:ascii="Calibri" w:hAnsi="Calibri"/>
          <w:b/>
          <w:i/>
          <w:color w:val="FF0000"/>
        </w:rPr>
        <w:t xml:space="preserve">rood </w:t>
      </w:r>
      <w:r w:rsidRPr="00172818">
        <w:rPr>
          <w:rFonts w:ascii="Calibri" w:hAnsi="Calibri"/>
          <w:b/>
          <w:i/>
        </w:rPr>
        <w:t>in de tekst vermeld.</w:t>
      </w:r>
    </w:p>
    <w:p w14:paraId="0714CACC" w14:textId="77777777" w:rsidR="006854DB" w:rsidRPr="00172818" w:rsidRDefault="006854DB" w:rsidP="006854DB">
      <w:pPr>
        <w:rPr>
          <w:rFonts w:ascii="Calibri" w:hAnsi="Calibri"/>
        </w:rPr>
      </w:pPr>
      <w:r w:rsidRPr="00172818">
        <w:rPr>
          <w:rFonts w:ascii="Calibri" w:hAnsi="Calibri"/>
        </w:rPr>
        <w:t>------------------------------------</w:t>
      </w:r>
    </w:p>
    <w:p w14:paraId="43B4B9F1" w14:textId="77777777" w:rsidR="006854DB" w:rsidRPr="00172818" w:rsidRDefault="006854DB" w:rsidP="00CC786D">
      <w:pPr>
        <w:rPr>
          <w:rFonts w:ascii="Calibri" w:hAnsi="Calibri"/>
          <w:iCs/>
          <w:sz w:val="22"/>
          <w:szCs w:val="22"/>
        </w:rPr>
      </w:pPr>
    </w:p>
    <w:p w14:paraId="074E377C" w14:textId="77777777" w:rsidR="00CC786D" w:rsidRPr="00172818" w:rsidRDefault="00CC786D" w:rsidP="00CC786D">
      <w:pPr>
        <w:rPr>
          <w:rFonts w:ascii="Calibri" w:hAnsi="Calibri"/>
          <w:sz w:val="22"/>
          <w:szCs w:val="22"/>
        </w:rPr>
      </w:pPr>
      <w:r w:rsidRPr="00172818">
        <w:rPr>
          <w:rFonts w:ascii="Calibri" w:hAnsi="Calibri"/>
          <w:b/>
          <w:i/>
          <w:iCs/>
          <w:sz w:val="22"/>
          <w:szCs w:val="22"/>
        </w:rPr>
        <w:t>Hoofdstuk 1</w:t>
      </w:r>
      <w:r w:rsidRPr="00172818">
        <w:rPr>
          <w:rFonts w:ascii="Calibri" w:hAnsi="Calibri"/>
          <w:b/>
          <w:i/>
          <w:iCs/>
          <w:sz w:val="22"/>
          <w:szCs w:val="22"/>
        </w:rPr>
        <w:tab/>
        <w:t>Algemeen</w:t>
      </w:r>
      <w:r w:rsidRPr="00172818">
        <w:rPr>
          <w:rFonts w:ascii="Calibri" w:hAnsi="Calibri"/>
          <w:sz w:val="22"/>
          <w:szCs w:val="22"/>
        </w:rPr>
        <w:br/>
      </w:r>
      <w:r w:rsidRPr="00172818">
        <w:rPr>
          <w:rFonts w:ascii="Calibri" w:hAnsi="Calibri"/>
          <w:b/>
          <w:sz w:val="22"/>
          <w:szCs w:val="22"/>
        </w:rPr>
        <w:t>Artikel 1</w:t>
      </w:r>
      <w:r w:rsidRPr="00172818">
        <w:rPr>
          <w:rFonts w:ascii="Calibri" w:hAnsi="Calibri"/>
          <w:b/>
          <w:sz w:val="22"/>
          <w:szCs w:val="22"/>
        </w:rPr>
        <w:tab/>
        <w:t>Begripsbepaling</w:t>
      </w:r>
      <w:r w:rsidRPr="00172818">
        <w:rPr>
          <w:rFonts w:ascii="Calibri" w:hAnsi="Calibri"/>
          <w:sz w:val="22"/>
          <w:szCs w:val="22"/>
        </w:rPr>
        <w:br/>
        <w:t>Dit reglement verstaat onder:</w:t>
      </w:r>
    </w:p>
    <w:p w14:paraId="5EB336DC" w14:textId="224158DD" w:rsidR="00CC786D" w:rsidRPr="00172818" w:rsidRDefault="00CC786D" w:rsidP="000D7F0F">
      <w:pPr>
        <w:pStyle w:val="Lijstalinea"/>
        <w:numPr>
          <w:ilvl w:val="0"/>
          <w:numId w:val="25"/>
        </w:numPr>
        <w:ind w:left="284" w:hanging="284"/>
        <w:rPr>
          <w:rFonts w:ascii="Calibri" w:hAnsi="Calibri"/>
          <w:sz w:val="22"/>
          <w:szCs w:val="22"/>
        </w:rPr>
      </w:pPr>
      <w:r w:rsidRPr="00172818">
        <w:rPr>
          <w:rFonts w:ascii="Calibri" w:hAnsi="Calibri"/>
          <w:sz w:val="22"/>
          <w:szCs w:val="22"/>
        </w:rPr>
        <w:t>wet: de Wet</w:t>
      </w:r>
      <w:bookmarkStart w:id="0" w:name="_GoBack"/>
      <w:bookmarkEnd w:id="0"/>
      <w:r w:rsidRPr="00172818">
        <w:rPr>
          <w:rFonts w:ascii="Calibri" w:hAnsi="Calibri"/>
          <w:sz w:val="22"/>
          <w:szCs w:val="22"/>
        </w:rPr>
        <w:t xml:space="preserve"> medezeggenschap op scholen (Stb.2006, 658);</w:t>
      </w:r>
    </w:p>
    <w:p w14:paraId="28F87FAC" w14:textId="67A63F62" w:rsidR="000D7F0F" w:rsidRPr="00110DC5" w:rsidRDefault="00CC786D" w:rsidP="00110DC5">
      <w:pPr>
        <w:keepLines/>
        <w:widowControl w:val="0"/>
        <w:numPr>
          <w:ilvl w:val="0"/>
          <w:numId w:val="25"/>
        </w:numPr>
        <w:tabs>
          <w:tab w:val="left" w:pos="90"/>
        </w:tabs>
        <w:ind w:left="284" w:hanging="284"/>
        <w:rPr>
          <w:rFonts w:ascii="Calibri" w:hAnsi="Calibri" w:cs="Arial"/>
          <w:sz w:val="22"/>
          <w:szCs w:val="22"/>
        </w:rPr>
      </w:pPr>
      <w:r w:rsidRPr="00172818">
        <w:rPr>
          <w:rFonts w:ascii="Calibri" w:hAnsi="Calibri"/>
          <w:sz w:val="22"/>
          <w:szCs w:val="22"/>
        </w:rPr>
        <w:t>bestuur: het bestuur van het samenwerkingsverband;</w:t>
      </w:r>
    </w:p>
    <w:p w14:paraId="3BEC9790" w14:textId="183CB46A" w:rsidR="00CC786D" w:rsidRPr="00172818" w:rsidRDefault="00CC786D" w:rsidP="000D7F0F">
      <w:pPr>
        <w:pStyle w:val="Lijstalinea"/>
        <w:numPr>
          <w:ilvl w:val="0"/>
          <w:numId w:val="25"/>
        </w:numPr>
        <w:ind w:left="284" w:hanging="284"/>
        <w:rPr>
          <w:rFonts w:ascii="Calibri" w:hAnsi="Calibri"/>
          <w:sz w:val="22"/>
          <w:szCs w:val="22"/>
        </w:rPr>
      </w:pPr>
      <w:r w:rsidRPr="00172818">
        <w:rPr>
          <w:rFonts w:ascii="Calibri" w:hAnsi="Calibri"/>
          <w:sz w:val="22"/>
          <w:szCs w:val="22"/>
        </w:rPr>
        <w:t>MR: de medezeggenschapsraad als bedoeld in artikel 3, leden 1 en 5 van de wet;</w:t>
      </w:r>
    </w:p>
    <w:p w14:paraId="7E7F4AF2" w14:textId="6BE1F603" w:rsidR="00CC786D" w:rsidRPr="00172818" w:rsidRDefault="00CC786D" w:rsidP="000D7F0F">
      <w:pPr>
        <w:pStyle w:val="Lijstalinea"/>
        <w:numPr>
          <w:ilvl w:val="0"/>
          <w:numId w:val="25"/>
        </w:numPr>
        <w:ind w:left="284" w:hanging="284"/>
        <w:rPr>
          <w:rFonts w:ascii="Calibri" w:hAnsi="Calibri"/>
          <w:sz w:val="22"/>
          <w:szCs w:val="22"/>
        </w:rPr>
      </w:pPr>
      <w:r w:rsidRPr="00172818">
        <w:rPr>
          <w:rFonts w:ascii="Calibri" w:hAnsi="Calibri"/>
          <w:sz w:val="22"/>
          <w:szCs w:val="22"/>
        </w:rPr>
        <w:t>personeel: het personeel dat in dienst is dan wel ten minste 6 maanden te werk gesteld is zonder benoeming bij het samenwerkingsverband en dat werkzaam is bij het samenwerkingsverband en het personeel dat is benoemd of ten minste 6 maanden te werk gesteld zonder benoeming dat werkzaamheden verricht ten behoeve van het samenwerkingsverband.</w:t>
      </w:r>
    </w:p>
    <w:p w14:paraId="746B2BBC" w14:textId="77777777" w:rsidR="006854DB" w:rsidRPr="00172818" w:rsidRDefault="006854DB" w:rsidP="000D7F0F">
      <w:pPr>
        <w:rPr>
          <w:rFonts w:ascii="Calibri" w:hAnsi="Calibri"/>
          <w:sz w:val="22"/>
          <w:szCs w:val="22"/>
        </w:rPr>
      </w:pPr>
    </w:p>
    <w:p w14:paraId="4E79B505" w14:textId="77777777" w:rsidR="006854DB" w:rsidRPr="00172818" w:rsidRDefault="006854DB" w:rsidP="00CC786D">
      <w:pPr>
        <w:rPr>
          <w:rFonts w:ascii="Calibri" w:hAnsi="Calibri"/>
        </w:rPr>
      </w:pPr>
      <w:r w:rsidRPr="00172818">
        <w:rPr>
          <w:rFonts w:ascii="Calibri" w:hAnsi="Calibri"/>
        </w:rPr>
        <w:t>------------------------------------</w:t>
      </w:r>
    </w:p>
    <w:p w14:paraId="2E22660C" w14:textId="77777777" w:rsidR="006854DB" w:rsidRPr="00172818" w:rsidRDefault="006854DB" w:rsidP="00CC786D">
      <w:pPr>
        <w:rPr>
          <w:rFonts w:ascii="Calibri" w:hAnsi="Calibri"/>
          <w:i/>
          <w:sz w:val="22"/>
          <w:szCs w:val="22"/>
        </w:rPr>
      </w:pPr>
      <w:r w:rsidRPr="00172818">
        <w:rPr>
          <w:rFonts w:ascii="Calibri" w:hAnsi="Calibri"/>
          <w:i/>
          <w:sz w:val="22"/>
          <w:szCs w:val="22"/>
        </w:rPr>
        <w:t xml:space="preserve">Toelichting: </w:t>
      </w:r>
    </w:p>
    <w:p w14:paraId="78B19D0B" w14:textId="77777777" w:rsidR="006854DB" w:rsidRPr="00172818" w:rsidRDefault="006854DB" w:rsidP="006854DB">
      <w:pPr>
        <w:pStyle w:val="Lijstalinea"/>
        <w:numPr>
          <w:ilvl w:val="0"/>
          <w:numId w:val="18"/>
        </w:numPr>
        <w:rPr>
          <w:rFonts w:ascii="Calibri" w:hAnsi="Calibri"/>
          <w:i/>
          <w:sz w:val="22"/>
          <w:szCs w:val="22"/>
        </w:rPr>
      </w:pPr>
      <w:r w:rsidRPr="00172818">
        <w:rPr>
          <w:rFonts w:ascii="Calibri" w:hAnsi="Calibri"/>
          <w:i/>
          <w:sz w:val="22"/>
          <w:szCs w:val="22"/>
        </w:rPr>
        <w:t>het gaat dus zowel om mensen met een aanstelling als ‘werkzame mensen ’  met een aanstelling elders, die minimaal 6 maanden werk doen voor het samenwerkingsverband</w:t>
      </w:r>
    </w:p>
    <w:p w14:paraId="50E2A229" w14:textId="77777777" w:rsidR="006854DB" w:rsidRPr="00172818" w:rsidRDefault="006854DB" w:rsidP="006854DB">
      <w:pPr>
        <w:pStyle w:val="Lijstalinea"/>
        <w:numPr>
          <w:ilvl w:val="0"/>
          <w:numId w:val="18"/>
        </w:numPr>
        <w:rPr>
          <w:rFonts w:ascii="Calibri" w:hAnsi="Calibri"/>
          <w:i/>
          <w:sz w:val="22"/>
          <w:szCs w:val="22"/>
        </w:rPr>
      </w:pPr>
      <w:r w:rsidRPr="00172818">
        <w:rPr>
          <w:rFonts w:ascii="Calibri" w:hAnsi="Calibri"/>
          <w:i/>
          <w:sz w:val="22"/>
          <w:szCs w:val="22"/>
        </w:rPr>
        <w:t>definitie personeel heeft tot gevolg dat elk samenwerkingsverband een MRP zal hebben</w:t>
      </w:r>
    </w:p>
    <w:p w14:paraId="2173DFC7" w14:textId="77777777" w:rsidR="006854DB" w:rsidRPr="00172818" w:rsidRDefault="006854DB" w:rsidP="006854DB">
      <w:pPr>
        <w:pStyle w:val="Lijstalinea"/>
        <w:numPr>
          <w:ilvl w:val="0"/>
          <w:numId w:val="18"/>
        </w:numPr>
        <w:rPr>
          <w:rFonts w:ascii="Calibri" w:hAnsi="Calibri"/>
          <w:i/>
          <w:sz w:val="22"/>
          <w:szCs w:val="22"/>
        </w:rPr>
      </w:pPr>
      <w:r w:rsidRPr="00172818">
        <w:rPr>
          <w:rFonts w:ascii="Calibri" w:hAnsi="Calibri"/>
          <w:i/>
          <w:sz w:val="22"/>
          <w:szCs w:val="22"/>
        </w:rPr>
        <w:t>aandacht voor ‘het achterhalen’ van de personen – contracten die deel uit maken van ‘het personeel’</w:t>
      </w:r>
    </w:p>
    <w:p w14:paraId="755CA9CF" w14:textId="77777777" w:rsidR="006854DB" w:rsidRPr="00172818" w:rsidRDefault="006854DB" w:rsidP="006854DB">
      <w:pPr>
        <w:rPr>
          <w:rFonts w:ascii="Calibri" w:hAnsi="Calibri"/>
        </w:rPr>
      </w:pPr>
      <w:r w:rsidRPr="00172818">
        <w:rPr>
          <w:rFonts w:ascii="Calibri" w:hAnsi="Calibri"/>
        </w:rPr>
        <w:t>------------------------------------</w:t>
      </w:r>
    </w:p>
    <w:p w14:paraId="7EEB6634" w14:textId="77777777" w:rsidR="00CC786D" w:rsidRPr="00172818" w:rsidRDefault="00CC786D" w:rsidP="00CC786D">
      <w:pPr>
        <w:rPr>
          <w:rFonts w:ascii="Calibri" w:hAnsi="Calibri"/>
          <w:sz w:val="22"/>
          <w:szCs w:val="22"/>
        </w:rPr>
      </w:pPr>
    </w:p>
    <w:p w14:paraId="27BCCA69" w14:textId="77777777" w:rsidR="00CC786D" w:rsidRPr="00172818" w:rsidRDefault="00CC786D" w:rsidP="00CC786D">
      <w:pPr>
        <w:rPr>
          <w:rFonts w:ascii="Calibri" w:hAnsi="Calibri"/>
          <w:b/>
          <w:sz w:val="22"/>
          <w:szCs w:val="22"/>
        </w:rPr>
      </w:pPr>
      <w:r w:rsidRPr="00172818">
        <w:rPr>
          <w:rFonts w:ascii="Calibri" w:hAnsi="Calibri"/>
          <w:b/>
          <w:sz w:val="22"/>
          <w:szCs w:val="22"/>
        </w:rPr>
        <w:t>Artikel 2</w:t>
      </w:r>
      <w:r w:rsidRPr="00172818">
        <w:rPr>
          <w:rFonts w:ascii="Calibri" w:hAnsi="Calibri"/>
          <w:b/>
          <w:sz w:val="22"/>
          <w:szCs w:val="22"/>
        </w:rPr>
        <w:tab/>
        <w:t>Werkingsduur en wijzigingen reglement</w:t>
      </w:r>
    </w:p>
    <w:p w14:paraId="10ADD8D1" w14:textId="77777777" w:rsidR="00CC786D" w:rsidRPr="00172818" w:rsidRDefault="00CC786D" w:rsidP="00CC786D">
      <w:pPr>
        <w:rPr>
          <w:rFonts w:ascii="Calibri" w:hAnsi="Calibri"/>
          <w:sz w:val="22"/>
          <w:szCs w:val="22"/>
        </w:rPr>
      </w:pPr>
      <w:r w:rsidRPr="00172818">
        <w:rPr>
          <w:rFonts w:ascii="Calibri" w:hAnsi="Calibri"/>
          <w:sz w:val="22"/>
          <w:szCs w:val="22"/>
        </w:rPr>
        <w:t xml:space="preserve">1. Het reglement treedt in werking op </w:t>
      </w:r>
      <w:r w:rsidRPr="00172818">
        <w:rPr>
          <w:rFonts w:ascii="Calibri" w:hAnsi="Calibri"/>
          <w:color w:val="FF0000"/>
          <w:sz w:val="22"/>
          <w:szCs w:val="22"/>
        </w:rPr>
        <w:t>[datum].</w:t>
      </w:r>
    </w:p>
    <w:p w14:paraId="78638604" w14:textId="77777777" w:rsidR="00CC786D" w:rsidRPr="00172818" w:rsidRDefault="00CC786D" w:rsidP="00CC786D">
      <w:pPr>
        <w:rPr>
          <w:rFonts w:ascii="Calibri" w:hAnsi="Calibri"/>
          <w:sz w:val="22"/>
          <w:szCs w:val="22"/>
        </w:rPr>
      </w:pPr>
      <w:r w:rsidRPr="00172818">
        <w:rPr>
          <w:rFonts w:ascii="Calibri" w:hAnsi="Calibri"/>
          <w:sz w:val="22"/>
          <w:szCs w:val="22"/>
        </w:rPr>
        <w:t>2. Het bestuur legt het reglement en elke wijziging daarvan als voorstel voor aan de MR en stelt het (gewijzigde) reglement slechts vast voor zover het na overleg al dan niet gewijzigde voorstel de instemming van ten minste twee derde deel van het aantal leden van de MR heeft verworven.</w:t>
      </w:r>
    </w:p>
    <w:p w14:paraId="1D193B38" w14:textId="77777777" w:rsidR="006E2A89" w:rsidRPr="00172818" w:rsidRDefault="006E2A89" w:rsidP="00CC786D">
      <w:pPr>
        <w:rPr>
          <w:rFonts w:ascii="Calibri" w:hAnsi="Calibri"/>
          <w:sz w:val="22"/>
          <w:szCs w:val="22"/>
        </w:rPr>
      </w:pPr>
    </w:p>
    <w:p w14:paraId="4C72D322" w14:textId="77777777" w:rsidR="00CC786D" w:rsidRPr="00172818" w:rsidRDefault="00CC786D" w:rsidP="00CC786D">
      <w:pPr>
        <w:rPr>
          <w:rFonts w:ascii="Calibri" w:hAnsi="Calibri"/>
          <w:sz w:val="22"/>
          <w:szCs w:val="22"/>
        </w:rPr>
      </w:pPr>
    </w:p>
    <w:p w14:paraId="6C1A8E8C" w14:textId="77777777" w:rsidR="00C6511E" w:rsidRPr="00172818" w:rsidRDefault="00CC786D" w:rsidP="00CC786D">
      <w:pPr>
        <w:rPr>
          <w:rFonts w:ascii="Calibri" w:hAnsi="Calibri"/>
          <w:b/>
          <w:sz w:val="22"/>
          <w:szCs w:val="22"/>
        </w:rPr>
      </w:pPr>
      <w:r w:rsidRPr="00172818">
        <w:rPr>
          <w:rFonts w:ascii="Calibri" w:hAnsi="Calibri"/>
          <w:b/>
          <w:i/>
          <w:iCs/>
          <w:sz w:val="22"/>
          <w:szCs w:val="22"/>
        </w:rPr>
        <w:t>Hoofdstuk 2</w:t>
      </w:r>
      <w:r w:rsidRPr="00172818">
        <w:rPr>
          <w:rFonts w:ascii="Calibri" w:hAnsi="Calibri"/>
          <w:b/>
          <w:i/>
          <w:iCs/>
          <w:sz w:val="22"/>
          <w:szCs w:val="22"/>
        </w:rPr>
        <w:tab/>
        <w:t>Inrichting van de medezeggenschap</w:t>
      </w:r>
      <w:r w:rsidRPr="00172818">
        <w:rPr>
          <w:rFonts w:ascii="Calibri" w:hAnsi="Calibri"/>
          <w:b/>
          <w:sz w:val="22"/>
          <w:szCs w:val="22"/>
        </w:rPr>
        <w:br/>
        <w:t>Artikel 3</w:t>
      </w:r>
      <w:r w:rsidRPr="00172818">
        <w:rPr>
          <w:rFonts w:ascii="Calibri" w:hAnsi="Calibri"/>
          <w:b/>
          <w:sz w:val="22"/>
          <w:szCs w:val="22"/>
        </w:rPr>
        <w:tab/>
        <w:t>MR</w:t>
      </w:r>
      <w:r w:rsidRPr="00172818">
        <w:rPr>
          <w:rFonts w:ascii="Calibri" w:hAnsi="Calibri"/>
          <w:sz w:val="22"/>
          <w:szCs w:val="22"/>
        </w:rPr>
        <w:br/>
        <w:t>Aan het samenwerkingsverband is een MR verbonden. De MR wordt rechtstreeks door en uit het personeel gekozen volgens de bepalingen van dit reglement.</w:t>
      </w:r>
      <w:r w:rsidRPr="00172818">
        <w:rPr>
          <w:rFonts w:ascii="Calibri" w:hAnsi="Calibri"/>
          <w:sz w:val="22"/>
          <w:szCs w:val="22"/>
        </w:rPr>
        <w:br/>
      </w:r>
    </w:p>
    <w:p w14:paraId="51DB90D6" w14:textId="77777777" w:rsidR="00330022" w:rsidRPr="00172818" w:rsidRDefault="00CC786D" w:rsidP="00CC786D">
      <w:pPr>
        <w:rPr>
          <w:rFonts w:ascii="Calibri" w:hAnsi="Calibri"/>
          <w:sz w:val="22"/>
          <w:szCs w:val="22"/>
        </w:rPr>
      </w:pPr>
      <w:r w:rsidRPr="00172818">
        <w:rPr>
          <w:rFonts w:ascii="Calibri" w:hAnsi="Calibri"/>
          <w:b/>
          <w:sz w:val="22"/>
          <w:szCs w:val="22"/>
        </w:rPr>
        <w:t>Artikel 4</w:t>
      </w:r>
      <w:r w:rsidRPr="00172818">
        <w:rPr>
          <w:rFonts w:ascii="Calibri" w:hAnsi="Calibri"/>
          <w:b/>
          <w:sz w:val="22"/>
          <w:szCs w:val="22"/>
        </w:rPr>
        <w:tab/>
        <w:t>Omvang en samenstelling MR</w:t>
      </w:r>
      <w:r w:rsidRPr="00172818">
        <w:rPr>
          <w:rFonts w:ascii="Calibri" w:hAnsi="Calibri"/>
          <w:sz w:val="22"/>
          <w:szCs w:val="22"/>
        </w:rPr>
        <w:br/>
        <w:t xml:space="preserve">De MR bestaat uit </w:t>
      </w:r>
      <w:r w:rsidRPr="00172818">
        <w:rPr>
          <w:rFonts w:ascii="Calibri" w:hAnsi="Calibri"/>
          <w:color w:val="FF0000"/>
          <w:sz w:val="22"/>
          <w:szCs w:val="22"/>
        </w:rPr>
        <w:t>[tenminste twee]</w:t>
      </w:r>
      <w:r w:rsidRPr="00172818">
        <w:rPr>
          <w:rFonts w:ascii="Calibri" w:hAnsi="Calibri"/>
          <w:sz w:val="22"/>
          <w:szCs w:val="22"/>
        </w:rPr>
        <w:t xml:space="preserve"> leden die uit en door het personeel worden gekozen in overeenstemming met dit reglement.</w:t>
      </w:r>
    </w:p>
    <w:p w14:paraId="6F5044DF" w14:textId="77777777" w:rsidR="00C6511E" w:rsidRPr="00172818" w:rsidRDefault="00C6511E" w:rsidP="00330022">
      <w:pPr>
        <w:rPr>
          <w:rFonts w:ascii="Calibri" w:hAnsi="Calibri"/>
          <w:b/>
        </w:rPr>
      </w:pPr>
    </w:p>
    <w:p w14:paraId="756F04C3" w14:textId="77777777" w:rsidR="00330022" w:rsidRPr="00172818" w:rsidRDefault="00330022" w:rsidP="00330022">
      <w:pPr>
        <w:rPr>
          <w:rFonts w:ascii="Calibri" w:hAnsi="Calibri"/>
        </w:rPr>
      </w:pPr>
      <w:r w:rsidRPr="00172818">
        <w:rPr>
          <w:rFonts w:ascii="Calibri" w:hAnsi="Calibri"/>
        </w:rPr>
        <w:t>------------------------------------</w:t>
      </w:r>
    </w:p>
    <w:p w14:paraId="3F16A074" w14:textId="77777777" w:rsidR="00330022" w:rsidRPr="00172818" w:rsidRDefault="00330022" w:rsidP="00330022">
      <w:pPr>
        <w:rPr>
          <w:rFonts w:ascii="Calibri" w:hAnsi="Calibri"/>
          <w:i/>
          <w:sz w:val="22"/>
          <w:szCs w:val="22"/>
        </w:rPr>
      </w:pPr>
      <w:r w:rsidRPr="00172818">
        <w:rPr>
          <w:rFonts w:ascii="Calibri" w:hAnsi="Calibri"/>
          <w:i/>
          <w:sz w:val="22"/>
          <w:szCs w:val="22"/>
        </w:rPr>
        <w:t xml:space="preserve">Toelichting: </w:t>
      </w:r>
    </w:p>
    <w:p w14:paraId="62166678" w14:textId="77777777" w:rsidR="00330022" w:rsidRPr="00172818" w:rsidRDefault="00330022" w:rsidP="00330022">
      <w:pPr>
        <w:rPr>
          <w:rFonts w:ascii="Calibri" w:hAnsi="Calibri"/>
          <w:i/>
          <w:sz w:val="22"/>
          <w:szCs w:val="22"/>
        </w:rPr>
      </w:pPr>
      <w:r w:rsidRPr="00172818">
        <w:rPr>
          <w:rFonts w:ascii="Calibri" w:hAnsi="Calibri"/>
          <w:i/>
          <w:sz w:val="22"/>
          <w:szCs w:val="22"/>
        </w:rPr>
        <w:t>er kan ev</w:t>
      </w:r>
      <w:r w:rsidR="00E84DF4" w:rsidRPr="00172818">
        <w:rPr>
          <w:rFonts w:ascii="Calibri" w:hAnsi="Calibri"/>
          <w:i/>
          <w:sz w:val="22"/>
          <w:szCs w:val="22"/>
        </w:rPr>
        <w:t>entueel</w:t>
      </w:r>
      <w:r w:rsidRPr="00172818">
        <w:rPr>
          <w:rFonts w:ascii="Calibri" w:hAnsi="Calibri"/>
          <w:i/>
          <w:sz w:val="22"/>
          <w:szCs w:val="22"/>
        </w:rPr>
        <w:t xml:space="preserve"> met kiesgroepen gewerkt worden .</w:t>
      </w:r>
    </w:p>
    <w:p w14:paraId="1065EBC1" w14:textId="77777777" w:rsidR="00330022" w:rsidRPr="00172818" w:rsidRDefault="00330022" w:rsidP="00330022">
      <w:pPr>
        <w:rPr>
          <w:rFonts w:ascii="Calibri" w:hAnsi="Calibri"/>
          <w:sz w:val="22"/>
          <w:szCs w:val="22"/>
        </w:rPr>
      </w:pPr>
      <w:r w:rsidRPr="00172818">
        <w:rPr>
          <w:rFonts w:ascii="Calibri" w:hAnsi="Calibri"/>
        </w:rPr>
        <w:t>------------------------------------</w:t>
      </w:r>
    </w:p>
    <w:p w14:paraId="3111FCA4" w14:textId="77777777" w:rsidR="00C6511E" w:rsidRPr="00172818" w:rsidRDefault="00C6511E" w:rsidP="00CC786D">
      <w:pPr>
        <w:rPr>
          <w:rFonts w:ascii="Calibri" w:hAnsi="Calibri"/>
          <w:b/>
          <w:sz w:val="22"/>
          <w:szCs w:val="22"/>
        </w:rPr>
      </w:pPr>
    </w:p>
    <w:p w14:paraId="1A15FBE4" w14:textId="77777777" w:rsidR="00CC786D" w:rsidRPr="00172818" w:rsidRDefault="00CC786D" w:rsidP="00CC786D">
      <w:pPr>
        <w:rPr>
          <w:rFonts w:ascii="Calibri" w:hAnsi="Calibri"/>
          <w:sz w:val="22"/>
          <w:szCs w:val="22"/>
        </w:rPr>
      </w:pPr>
      <w:r w:rsidRPr="00172818">
        <w:rPr>
          <w:rFonts w:ascii="Calibri" w:hAnsi="Calibri"/>
          <w:b/>
          <w:sz w:val="22"/>
          <w:szCs w:val="22"/>
        </w:rPr>
        <w:t>Artikel 5</w:t>
      </w:r>
      <w:r w:rsidRPr="00172818">
        <w:rPr>
          <w:rFonts w:ascii="Calibri" w:hAnsi="Calibri"/>
          <w:b/>
          <w:sz w:val="22"/>
          <w:szCs w:val="22"/>
        </w:rPr>
        <w:tab/>
        <w:t>Zittingsduur</w:t>
      </w:r>
    </w:p>
    <w:p w14:paraId="586D2B46" w14:textId="77777777" w:rsidR="00CC786D" w:rsidRPr="00172818" w:rsidRDefault="00CC786D" w:rsidP="00CC786D">
      <w:pPr>
        <w:rPr>
          <w:rFonts w:ascii="Calibri" w:hAnsi="Calibri"/>
          <w:color w:val="FF0000"/>
          <w:sz w:val="22"/>
          <w:szCs w:val="22"/>
        </w:rPr>
      </w:pPr>
      <w:r w:rsidRPr="00172818">
        <w:rPr>
          <w:rFonts w:ascii="Calibri" w:hAnsi="Calibri"/>
          <w:sz w:val="22"/>
          <w:szCs w:val="22"/>
        </w:rPr>
        <w:t xml:space="preserve">1. Een lid van de MR heeft zitting voor een periode </w:t>
      </w:r>
      <w:r w:rsidRPr="00172818">
        <w:rPr>
          <w:rFonts w:ascii="Calibri" w:hAnsi="Calibri"/>
          <w:color w:val="FF0000"/>
          <w:sz w:val="22"/>
          <w:szCs w:val="22"/>
        </w:rPr>
        <w:t>van […] jaar.</w:t>
      </w:r>
    </w:p>
    <w:p w14:paraId="6F220746" w14:textId="77777777" w:rsidR="00330022" w:rsidRPr="00172818" w:rsidRDefault="00330022" w:rsidP="00CC786D">
      <w:pPr>
        <w:rPr>
          <w:rFonts w:ascii="Calibri" w:hAnsi="Calibri"/>
          <w:sz w:val="22"/>
          <w:szCs w:val="22"/>
        </w:rPr>
      </w:pPr>
    </w:p>
    <w:p w14:paraId="077E0963" w14:textId="77777777" w:rsidR="00330022" w:rsidRPr="00172818" w:rsidRDefault="00330022" w:rsidP="00330022">
      <w:pPr>
        <w:rPr>
          <w:rFonts w:ascii="Calibri" w:hAnsi="Calibri"/>
        </w:rPr>
      </w:pPr>
      <w:r w:rsidRPr="00172818">
        <w:rPr>
          <w:rFonts w:ascii="Calibri" w:hAnsi="Calibri"/>
        </w:rPr>
        <w:t>------------------------------------</w:t>
      </w:r>
    </w:p>
    <w:p w14:paraId="093ABF4F" w14:textId="77777777" w:rsidR="00330022" w:rsidRPr="00172818" w:rsidRDefault="00330022" w:rsidP="00330022">
      <w:pPr>
        <w:rPr>
          <w:rFonts w:ascii="Calibri" w:hAnsi="Calibri"/>
          <w:i/>
          <w:sz w:val="22"/>
          <w:szCs w:val="22"/>
        </w:rPr>
      </w:pPr>
      <w:r w:rsidRPr="00172818">
        <w:rPr>
          <w:rFonts w:ascii="Calibri" w:hAnsi="Calibri"/>
          <w:i/>
          <w:sz w:val="22"/>
          <w:szCs w:val="22"/>
        </w:rPr>
        <w:t xml:space="preserve">Toelichting: </w:t>
      </w:r>
    </w:p>
    <w:p w14:paraId="2DC9F0D9" w14:textId="77777777" w:rsidR="00330022" w:rsidRPr="00172818" w:rsidRDefault="00330022" w:rsidP="00330022">
      <w:pPr>
        <w:rPr>
          <w:rFonts w:ascii="Calibri" w:hAnsi="Calibri"/>
          <w:i/>
          <w:sz w:val="22"/>
          <w:szCs w:val="22"/>
        </w:rPr>
      </w:pPr>
      <w:r w:rsidRPr="00172818">
        <w:rPr>
          <w:rFonts w:ascii="Calibri" w:hAnsi="Calibri"/>
          <w:i/>
          <w:sz w:val="22"/>
          <w:szCs w:val="22"/>
        </w:rPr>
        <w:t>aandachtspunt is het feit dat omdat de duur van ‘6 maanden werkzaam’ geldt, er via deze bepaling mensen met korte contracten kunnen worden uitgesloten om zitting te nemen in de MR, terwijl ze wel stemrecht hebben als ze langer dan 6 maanden werkzaam zijn.</w:t>
      </w:r>
    </w:p>
    <w:p w14:paraId="372982AF" w14:textId="77777777" w:rsidR="00330022" w:rsidRPr="00172818" w:rsidRDefault="00330022" w:rsidP="00330022">
      <w:pPr>
        <w:rPr>
          <w:rFonts w:ascii="Calibri" w:hAnsi="Calibri"/>
          <w:sz w:val="22"/>
          <w:szCs w:val="22"/>
        </w:rPr>
      </w:pPr>
      <w:r w:rsidRPr="00172818">
        <w:rPr>
          <w:rFonts w:ascii="Calibri" w:hAnsi="Calibri"/>
        </w:rPr>
        <w:t>------------------------------------</w:t>
      </w:r>
    </w:p>
    <w:p w14:paraId="4E8742D9" w14:textId="77777777" w:rsidR="00330022" w:rsidRPr="00172818" w:rsidRDefault="00330022" w:rsidP="00CC786D">
      <w:pPr>
        <w:rPr>
          <w:rFonts w:ascii="Calibri" w:hAnsi="Calibri"/>
          <w:sz w:val="22"/>
          <w:szCs w:val="22"/>
        </w:rPr>
      </w:pPr>
    </w:p>
    <w:p w14:paraId="361C5F6A" w14:textId="77777777" w:rsidR="00CC786D" w:rsidRPr="00172818" w:rsidRDefault="00CC786D" w:rsidP="00CC786D">
      <w:pPr>
        <w:rPr>
          <w:rFonts w:ascii="Calibri" w:hAnsi="Calibri"/>
          <w:sz w:val="22"/>
          <w:szCs w:val="22"/>
        </w:rPr>
      </w:pPr>
      <w:r w:rsidRPr="00172818">
        <w:rPr>
          <w:rFonts w:ascii="Calibri" w:hAnsi="Calibri"/>
          <w:sz w:val="22"/>
          <w:szCs w:val="22"/>
        </w:rPr>
        <w:t>2. Een lid van de MR treedt na zijn zittingsperiode af en is terstond herkiesbaar.</w:t>
      </w:r>
    </w:p>
    <w:p w14:paraId="79854484" w14:textId="77777777" w:rsidR="00CC786D" w:rsidRPr="00172818" w:rsidRDefault="00CC786D" w:rsidP="00CC786D">
      <w:pPr>
        <w:rPr>
          <w:rFonts w:ascii="Calibri" w:hAnsi="Calibri"/>
          <w:sz w:val="22"/>
          <w:szCs w:val="22"/>
        </w:rPr>
      </w:pPr>
      <w:r w:rsidRPr="00172818">
        <w:rPr>
          <w:rFonts w:ascii="Calibri" w:hAnsi="Calibri"/>
          <w:sz w:val="22"/>
          <w:szCs w:val="22"/>
        </w:rPr>
        <w:t>3. Een lid dat ter vervulling van een tussentijdse vacature is aangewezen of verkozen, treedt af op het tijdstip waarop degene in wiens plaats hij is aangewezen of verkozen, zou moeten aftreden.</w:t>
      </w:r>
    </w:p>
    <w:p w14:paraId="08A26216" w14:textId="77777777" w:rsidR="00CC786D" w:rsidRPr="00172818" w:rsidRDefault="00CC786D" w:rsidP="00CC786D">
      <w:pPr>
        <w:rPr>
          <w:rFonts w:ascii="Calibri" w:hAnsi="Calibri"/>
          <w:sz w:val="22"/>
          <w:szCs w:val="22"/>
        </w:rPr>
      </w:pPr>
      <w:r w:rsidRPr="00172818">
        <w:rPr>
          <w:rFonts w:ascii="Calibri" w:hAnsi="Calibri"/>
          <w:sz w:val="22"/>
          <w:szCs w:val="22"/>
        </w:rPr>
        <w:t>4. Behalve door periodieke aftreding eindigt het lidmaatschap van de MR:</w:t>
      </w:r>
    </w:p>
    <w:p w14:paraId="58998948" w14:textId="77777777" w:rsidR="00CC786D" w:rsidRPr="00172818" w:rsidRDefault="00CC786D" w:rsidP="00CC786D">
      <w:pPr>
        <w:rPr>
          <w:rFonts w:ascii="Calibri" w:hAnsi="Calibri"/>
          <w:sz w:val="22"/>
          <w:szCs w:val="22"/>
        </w:rPr>
      </w:pPr>
      <w:r w:rsidRPr="00172818">
        <w:rPr>
          <w:rFonts w:ascii="Calibri" w:hAnsi="Calibri"/>
          <w:sz w:val="22"/>
          <w:szCs w:val="22"/>
        </w:rPr>
        <w:t>a. door overlijden van het lid;</w:t>
      </w:r>
    </w:p>
    <w:p w14:paraId="15347E34" w14:textId="77777777" w:rsidR="00CC786D" w:rsidRPr="00172818" w:rsidRDefault="00CC786D" w:rsidP="00CC786D">
      <w:pPr>
        <w:rPr>
          <w:rFonts w:ascii="Calibri" w:hAnsi="Calibri"/>
          <w:sz w:val="22"/>
          <w:szCs w:val="22"/>
        </w:rPr>
      </w:pPr>
      <w:r w:rsidRPr="00172818">
        <w:rPr>
          <w:rFonts w:ascii="Calibri" w:hAnsi="Calibri"/>
          <w:sz w:val="22"/>
          <w:szCs w:val="22"/>
        </w:rPr>
        <w:t>b. door opzegging door het lid;</w:t>
      </w:r>
    </w:p>
    <w:p w14:paraId="66974F25" w14:textId="56AE2FE5" w:rsidR="00CC786D" w:rsidRPr="00BA50EE" w:rsidRDefault="00CC786D" w:rsidP="00CC786D">
      <w:pPr>
        <w:rPr>
          <w:rFonts w:ascii="Calibri" w:hAnsi="Calibri"/>
          <w:sz w:val="22"/>
          <w:szCs w:val="22"/>
        </w:rPr>
      </w:pPr>
      <w:r w:rsidRPr="00172818">
        <w:rPr>
          <w:rFonts w:ascii="Calibri" w:hAnsi="Calibri"/>
          <w:sz w:val="22"/>
          <w:szCs w:val="22"/>
        </w:rPr>
        <w:t>c. zodra het lid geen personeelslid meer is.</w:t>
      </w:r>
    </w:p>
    <w:p w14:paraId="17280214" w14:textId="203578EB" w:rsidR="001D0DC7" w:rsidRPr="00172818" w:rsidRDefault="001D0DC7">
      <w:pPr>
        <w:rPr>
          <w:rFonts w:ascii="Calibri" w:hAnsi="Calibri"/>
          <w:b/>
          <w:sz w:val="22"/>
          <w:szCs w:val="22"/>
        </w:rPr>
      </w:pPr>
    </w:p>
    <w:p w14:paraId="618AB54E" w14:textId="42216B8E" w:rsidR="00CC786D" w:rsidRPr="00172818" w:rsidRDefault="00CC786D" w:rsidP="00CC786D">
      <w:pPr>
        <w:rPr>
          <w:rFonts w:ascii="Calibri" w:hAnsi="Calibri"/>
          <w:sz w:val="22"/>
          <w:szCs w:val="22"/>
        </w:rPr>
      </w:pPr>
      <w:r w:rsidRPr="00172818">
        <w:rPr>
          <w:rFonts w:ascii="Calibri" w:hAnsi="Calibri"/>
          <w:b/>
          <w:sz w:val="22"/>
          <w:szCs w:val="22"/>
        </w:rPr>
        <w:t>Artikel 6</w:t>
      </w:r>
      <w:r w:rsidRPr="00172818">
        <w:rPr>
          <w:rFonts w:ascii="Calibri" w:hAnsi="Calibri"/>
          <w:b/>
          <w:sz w:val="22"/>
          <w:szCs w:val="22"/>
        </w:rPr>
        <w:tab/>
        <w:t>Onverenigbaarheden</w:t>
      </w:r>
    </w:p>
    <w:p w14:paraId="215A639B" w14:textId="77777777" w:rsidR="00CC786D" w:rsidRPr="00172818" w:rsidRDefault="00CC786D" w:rsidP="00CC786D">
      <w:pPr>
        <w:rPr>
          <w:rFonts w:ascii="Calibri" w:hAnsi="Calibri"/>
          <w:sz w:val="22"/>
          <w:szCs w:val="22"/>
        </w:rPr>
      </w:pPr>
      <w:r w:rsidRPr="00172818">
        <w:rPr>
          <w:rFonts w:ascii="Calibri" w:hAnsi="Calibri"/>
          <w:sz w:val="22"/>
          <w:szCs w:val="22"/>
        </w:rPr>
        <w:t xml:space="preserve">1. Personen die deel uitmaken van het bestuur, het bestuur van een van de scholen van het samenwerkingsverband dan wel het intern toezicht van het samenwerkingsverband als bedoeld in </w:t>
      </w:r>
      <w:r w:rsidRPr="00172818">
        <w:rPr>
          <w:rFonts w:ascii="Calibri" w:hAnsi="Calibri"/>
          <w:color w:val="FF0000"/>
          <w:sz w:val="22"/>
          <w:szCs w:val="22"/>
        </w:rPr>
        <w:t xml:space="preserve">artikel […] </w:t>
      </w:r>
      <w:r w:rsidRPr="00172818">
        <w:rPr>
          <w:rFonts w:ascii="Calibri" w:hAnsi="Calibri"/>
          <w:sz w:val="22"/>
          <w:szCs w:val="22"/>
        </w:rPr>
        <w:t>kunnen geen zitting nemen in de MR.</w:t>
      </w:r>
    </w:p>
    <w:p w14:paraId="23ABE4DC" w14:textId="77777777" w:rsidR="00CC786D" w:rsidRPr="00172818" w:rsidRDefault="00CC786D" w:rsidP="00CC786D">
      <w:pPr>
        <w:rPr>
          <w:rFonts w:ascii="Calibri" w:hAnsi="Calibri"/>
          <w:sz w:val="22"/>
          <w:szCs w:val="22"/>
        </w:rPr>
      </w:pPr>
      <w:r w:rsidRPr="00172818">
        <w:rPr>
          <w:rFonts w:ascii="Calibri" w:hAnsi="Calibri"/>
          <w:sz w:val="22"/>
          <w:szCs w:val="22"/>
        </w:rPr>
        <w:t>2. Een personeelslid dat is opgedragen om namens het bestuur op te treden in besprekingen met de MR kan niet tevens lid zijn van de MR.</w:t>
      </w:r>
    </w:p>
    <w:p w14:paraId="1477A491" w14:textId="77777777" w:rsidR="00CC786D" w:rsidRPr="00172818" w:rsidRDefault="00CC786D" w:rsidP="00CC786D">
      <w:pPr>
        <w:rPr>
          <w:rFonts w:ascii="Calibri" w:hAnsi="Calibri"/>
          <w:b/>
          <w:i/>
          <w:iCs/>
          <w:sz w:val="22"/>
          <w:szCs w:val="22"/>
        </w:rPr>
      </w:pPr>
    </w:p>
    <w:p w14:paraId="4CF0FD95" w14:textId="77777777" w:rsidR="00CC786D" w:rsidRPr="00172818" w:rsidRDefault="00CC786D" w:rsidP="00CC786D">
      <w:pPr>
        <w:rPr>
          <w:rFonts w:ascii="Calibri" w:hAnsi="Calibri"/>
          <w:sz w:val="22"/>
          <w:szCs w:val="22"/>
        </w:rPr>
      </w:pPr>
      <w:r w:rsidRPr="00172818">
        <w:rPr>
          <w:rFonts w:ascii="Calibri" w:hAnsi="Calibri"/>
          <w:b/>
          <w:i/>
          <w:iCs/>
          <w:sz w:val="22"/>
          <w:szCs w:val="22"/>
        </w:rPr>
        <w:t>Hoofdstuk 3</w:t>
      </w:r>
      <w:r w:rsidRPr="00172818">
        <w:rPr>
          <w:rFonts w:ascii="Calibri" w:hAnsi="Calibri"/>
          <w:b/>
          <w:i/>
          <w:iCs/>
          <w:sz w:val="22"/>
          <w:szCs w:val="22"/>
        </w:rPr>
        <w:tab/>
        <w:t>De Verkiezing</w:t>
      </w:r>
      <w:r w:rsidRPr="00172818">
        <w:rPr>
          <w:rFonts w:ascii="Calibri" w:hAnsi="Calibri"/>
          <w:b/>
          <w:sz w:val="22"/>
          <w:szCs w:val="22"/>
        </w:rPr>
        <w:br/>
        <w:t>Artikel 7</w:t>
      </w:r>
      <w:r w:rsidRPr="00172818">
        <w:rPr>
          <w:rFonts w:ascii="Calibri" w:hAnsi="Calibri"/>
          <w:b/>
          <w:sz w:val="22"/>
          <w:szCs w:val="22"/>
        </w:rPr>
        <w:tab/>
        <w:t>Organisatie verkiezingen</w:t>
      </w:r>
      <w:r w:rsidRPr="00172818">
        <w:rPr>
          <w:rFonts w:ascii="Calibri" w:hAnsi="Calibri"/>
          <w:sz w:val="22"/>
          <w:szCs w:val="22"/>
        </w:rPr>
        <w:br/>
        <w:t xml:space="preserve">1. De leiding van de verkiezing van de leden van de MR berust bij de MR. De MR kan de organisatie van de verkiezingen opdragen aan een verkiezingscommissie. </w:t>
      </w:r>
    </w:p>
    <w:p w14:paraId="543D0BBA" w14:textId="77777777" w:rsidR="00C50843" w:rsidRPr="00172818" w:rsidRDefault="00CC786D" w:rsidP="00CC786D">
      <w:pPr>
        <w:rPr>
          <w:rFonts w:ascii="Calibri" w:hAnsi="Calibri"/>
          <w:sz w:val="22"/>
          <w:szCs w:val="22"/>
        </w:rPr>
      </w:pPr>
      <w:r w:rsidRPr="00172818">
        <w:rPr>
          <w:rFonts w:ascii="Calibri" w:hAnsi="Calibri"/>
          <w:sz w:val="22"/>
          <w:szCs w:val="22"/>
        </w:rPr>
        <w:lastRenderedPageBreak/>
        <w:t>2. De MR bepaalt de samenstelling, werkwijze, en de bevoegdheden van de verkiezingscommissie alsmede de wijze waarop over bezwaren inzake besluiten van de verkiezingscommissie wordt beslist.</w:t>
      </w:r>
      <w:r w:rsidRPr="00172818">
        <w:rPr>
          <w:rFonts w:ascii="Calibri" w:hAnsi="Calibri"/>
          <w:sz w:val="22"/>
          <w:szCs w:val="22"/>
        </w:rPr>
        <w:br/>
      </w:r>
    </w:p>
    <w:p w14:paraId="44F7CD2A" w14:textId="77777777" w:rsidR="00CC786D" w:rsidRPr="00172818" w:rsidRDefault="00CC786D" w:rsidP="00CC786D">
      <w:pPr>
        <w:rPr>
          <w:rFonts w:ascii="Calibri" w:hAnsi="Calibri"/>
          <w:b/>
          <w:sz w:val="22"/>
          <w:szCs w:val="22"/>
        </w:rPr>
      </w:pPr>
      <w:r w:rsidRPr="00172818">
        <w:rPr>
          <w:rFonts w:ascii="Calibri" w:hAnsi="Calibri"/>
          <w:b/>
          <w:sz w:val="22"/>
          <w:szCs w:val="22"/>
        </w:rPr>
        <w:t>Artikel 8</w:t>
      </w:r>
      <w:r w:rsidRPr="00172818">
        <w:rPr>
          <w:rFonts w:ascii="Calibri" w:hAnsi="Calibri"/>
          <w:b/>
          <w:sz w:val="22"/>
          <w:szCs w:val="22"/>
        </w:rPr>
        <w:tab/>
        <w:t>Datum verkiezingen</w:t>
      </w:r>
    </w:p>
    <w:p w14:paraId="7186A1FE" w14:textId="77777777" w:rsidR="00CC786D" w:rsidRPr="00172818" w:rsidRDefault="00CC786D" w:rsidP="00CC786D">
      <w:pPr>
        <w:rPr>
          <w:rFonts w:ascii="Calibri" w:hAnsi="Calibri"/>
          <w:sz w:val="22"/>
          <w:szCs w:val="22"/>
        </w:rPr>
      </w:pPr>
      <w:r w:rsidRPr="00172818">
        <w:rPr>
          <w:rFonts w:ascii="Calibri" w:hAnsi="Calibri"/>
          <w:sz w:val="22"/>
          <w:szCs w:val="22"/>
        </w:rPr>
        <w:t>1. De MR bepaalt de datum van de verkiezing, alsmede de tijdstippen van aanvang en einde van de stemming.</w:t>
      </w:r>
    </w:p>
    <w:p w14:paraId="55017007" w14:textId="77777777" w:rsidR="00CC786D" w:rsidRPr="00172818" w:rsidRDefault="00CC786D" w:rsidP="00CC786D">
      <w:pPr>
        <w:rPr>
          <w:rFonts w:ascii="Calibri" w:hAnsi="Calibri"/>
          <w:sz w:val="22"/>
          <w:szCs w:val="22"/>
        </w:rPr>
      </w:pPr>
      <w:r w:rsidRPr="00172818">
        <w:rPr>
          <w:rFonts w:ascii="Calibri" w:hAnsi="Calibri"/>
          <w:sz w:val="22"/>
          <w:szCs w:val="22"/>
        </w:rPr>
        <w:t>2. De MR stelt het bestuur en het personeel in kennis van de in het eerste lid genoemde tijdstippen.</w:t>
      </w:r>
    </w:p>
    <w:p w14:paraId="3333A5F8" w14:textId="77777777" w:rsidR="00CC786D" w:rsidRPr="00172818" w:rsidRDefault="00CC786D" w:rsidP="00CC786D">
      <w:pPr>
        <w:rPr>
          <w:rFonts w:ascii="Calibri" w:hAnsi="Calibri"/>
          <w:sz w:val="22"/>
          <w:szCs w:val="22"/>
        </w:rPr>
      </w:pPr>
    </w:p>
    <w:p w14:paraId="5F72E45F" w14:textId="77777777" w:rsidR="00CC786D" w:rsidRPr="00172818" w:rsidRDefault="00CC786D" w:rsidP="00CC786D">
      <w:pPr>
        <w:rPr>
          <w:rFonts w:ascii="Calibri" w:hAnsi="Calibri"/>
          <w:sz w:val="22"/>
          <w:szCs w:val="22"/>
        </w:rPr>
      </w:pPr>
      <w:r w:rsidRPr="00172818">
        <w:rPr>
          <w:rFonts w:ascii="Calibri" w:hAnsi="Calibri"/>
          <w:b/>
          <w:sz w:val="22"/>
          <w:szCs w:val="22"/>
        </w:rPr>
        <w:t>Artikel 9</w:t>
      </w:r>
      <w:r w:rsidRPr="00172818">
        <w:rPr>
          <w:rFonts w:ascii="Calibri" w:hAnsi="Calibri"/>
          <w:b/>
          <w:sz w:val="22"/>
          <w:szCs w:val="22"/>
        </w:rPr>
        <w:tab/>
        <w:t>Verkiesbare en kiesgerechtigde personen</w:t>
      </w:r>
    </w:p>
    <w:p w14:paraId="55B00313" w14:textId="77777777" w:rsidR="00C50843" w:rsidRPr="00172818" w:rsidRDefault="00CC786D" w:rsidP="00CC786D">
      <w:pPr>
        <w:rPr>
          <w:rFonts w:ascii="Calibri" w:hAnsi="Calibri"/>
          <w:sz w:val="22"/>
          <w:szCs w:val="22"/>
        </w:rPr>
      </w:pPr>
      <w:r w:rsidRPr="00172818">
        <w:rPr>
          <w:rFonts w:ascii="Calibri" w:hAnsi="Calibri"/>
          <w:sz w:val="22"/>
          <w:szCs w:val="22"/>
        </w:rPr>
        <w:t xml:space="preserve">Zij die op de dag van de kandidaatstelling deel uitmaken van het personeel, zijn kiesgerechtigd en verkiesbaar tot lid van de MR. </w:t>
      </w:r>
      <w:r w:rsidRPr="00172818">
        <w:rPr>
          <w:rFonts w:ascii="Calibri" w:hAnsi="Calibri"/>
          <w:sz w:val="22"/>
          <w:szCs w:val="22"/>
        </w:rPr>
        <w:br/>
      </w:r>
    </w:p>
    <w:p w14:paraId="5C72E5B0" w14:textId="77777777" w:rsidR="00F13243" w:rsidRPr="00172818" w:rsidRDefault="00CC786D" w:rsidP="00F13243">
      <w:pPr>
        <w:rPr>
          <w:rFonts w:ascii="Calibri" w:hAnsi="Calibri"/>
          <w:sz w:val="22"/>
          <w:szCs w:val="22"/>
        </w:rPr>
      </w:pPr>
      <w:r w:rsidRPr="00172818">
        <w:rPr>
          <w:rFonts w:ascii="Calibri" w:hAnsi="Calibri"/>
          <w:b/>
          <w:sz w:val="22"/>
          <w:szCs w:val="22"/>
        </w:rPr>
        <w:t>Artikel 10</w:t>
      </w:r>
      <w:r w:rsidRPr="00172818">
        <w:rPr>
          <w:rFonts w:ascii="Calibri" w:hAnsi="Calibri"/>
          <w:b/>
          <w:sz w:val="22"/>
          <w:szCs w:val="22"/>
        </w:rPr>
        <w:tab/>
        <w:t>Bekendmaking verkiesbare en kiesgerechtigde personen</w:t>
      </w:r>
      <w:r w:rsidRPr="00172818">
        <w:rPr>
          <w:rFonts w:ascii="Calibri" w:hAnsi="Calibri"/>
          <w:sz w:val="22"/>
          <w:szCs w:val="22"/>
        </w:rPr>
        <w:br/>
        <w:t xml:space="preserve">De MR stelt </w:t>
      </w:r>
      <w:r w:rsidRPr="00172818">
        <w:rPr>
          <w:rFonts w:ascii="Calibri" w:hAnsi="Calibri"/>
          <w:color w:val="FF0000"/>
          <w:sz w:val="22"/>
          <w:szCs w:val="22"/>
        </w:rPr>
        <w:t xml:space="preserve">[termijn] </w:t>
      </w:r>
      <w:r w:rsidRPr="00172818">
        <w:rPr>
          <w:rFonts w:ascii="Calibri" w:hAnsi="Calibri"/>
          <w:sz w:val="22"/>
          <w:szCs w:val="22"/>
        </w:rPr>
        <w:t>voor de verkiezingen een lijst vast van de personen die kiesgerechtigd en verkiesbaar zijn. Deze lijst wordt aan het personeel bekend gemaakt onder vermelding van de mogelijkheid zich kandidaat te stellen, alsmede van de daarvoor gestelde termijn.</w:t>
      </w:r>
    </w:p>
    <w:p w14:paraId="3EE27F75" w14:textId="77777777" w:rsidR="00C6511E" w:rsidRPr="00172818" w:rsidRDefault="00C6511E" w:rsidP="00F13243">
      <w:pPr>
        <w:rPr>
          <w:rFonts w:ascii="Calibri" w:hAnsi="Calibri"/>
          <w:i/>
          <w:sz w:val="22"/>
          <w:szCs w:val="22"/>
        </w:rPr>
      </w:pPr>
    </w:p>
    <w:p w14:paraId="12408246" w14:textId="77777777" w:rsidR="00F13243" w:rsidRPr="00172818" w:rsidRDefault="00F13243" w:rsidP="00F13243">
      <w:pPr>
        <w:rPr>
          <w:rFonts w:ascii="Calibri" w:hAnsi="Calibri"/>
          <w:i/>
          <w:sz w:val="22"/>
          <w:szCs w:val="22"/>
        </w:rPr>
      </w:pPr>
      <w:r w:rsidRPr="00172818">
        <w:rPr>
          <w:rFonts w:ascii="Calibri" w:hAnsi="Calibri"/>
          <w:i/>
          <w:sz w:val="22"/>
          <w:szCs w:val="22"/>
        </w:rPr>
        <w:t>--------------------</w:t>
      </w:r>
    </w:p>
    <w:p w14:paraId="4FD277F1" w14:textId="77777777" w:rsidR="00F13243" w:rsidRPr="00172818" w:rsidRDefault="00C6511E" w:rsidP="00F13243">
      <w:pPr>
        <w:rPr>
          <w:rFonts w:ascii="Calibri" w:hAnsi="Calibri"/>
          <w:i/>
          <w:sz w:val="22"/>
          <w:szCs w:val="22"/>
        </w:rPr>
      </w:pPr>
      <w:r w:rsidRPr="00172818">
        <w:rPr>
          <w:rFonts w:ascii="Calibri" w:hAnsi="Calibri"/>
          <w:i/>
          <w:sz w:val="22"/>
          <w:szCs w:val="22"/>
        </w:rPr>
        <w:t>A</w:t>
      </w:r>
      <w:r w:rsidR="00F13243" w:rsidRPr="00172818">
        <w:rPr>
          <w:rFonts w:ascii="Calibri" w:hAnsi="Calibri"/>
          <w:i/>
          <w:sz w:val="22"/>
          <w:szCs w:val="22"/>
        </w:rPr>
        <w:t>rt. 9 en 10: Van belang een goede lijst te hebben van personeelsleden in dienst én personeelsleden werkzaam voor samenwerkingsverband</w:t>
      </w:r>
      <w:r w:rsidR="00E84DF4" w:rsidRPr="00172818">
        <w:rPr>
          <w:rFonts w:ascii="Calibri" w:hAnsi="Calibri"/>
          <w:i/>
          <w:sz w:val="22"/>
          <w:szCs w:val="22"/>
        </w:rPr>
        <w:t>.</w:t>
      </w:r>
    </w:p>
    <w:p w14:paraId="58504173" w14:textId="77777777" w:rsidR="00F13243" w:rsidRPr="00172818" w:rsidRDefault="00F13243" w:rsidP="00F13243">
      <w:pPr>
        <w:rPr>
          <w:rFonts w:ascii="Calibri" w:hAnsi="Calibri"/>
          <w:i/>
          <w:sz w:val="22"/>
          <w:szCs w:val="22"/>
        </w:rPr>
      </w:pPr>
      <w:r w:rsidRPr="00172818">
        <w:rPr>
          <w:rFonts w:ascii="Calibri" w:hAnsi="Calibri"/>
          <w:i/>
          <w:sz w:val="22"/>
          <w:szCs w:val="22"/>
        </w:rPr>
        <w:t>---------------------</w:t>
      </w:r>
    </w:p>
    <w:p w14:paraId="19EBBE02" w14:textId="77777777" w:rsidR="00F13243" w:rsidRPr="00172818" w:rsidRDefault="00F13243" w:rsidP="00CC786D">
      <w:pPr>
        <w:rPr>
          <w:rFonts w:ascii="Calibri" w:hAnsi="Calibri"/>
          <w:sz w:val="22"/>
          <w:szCs w:val="22"/>
        </w:rPr>
      </w:pPr>
    </w:p>
    <w:p w14:paraId="03E5156B" w14:textId="77777777" w:rsidR="00CC786D" w:rsidRPr="00172818" w:rsidRDefault="00CC786D" w:rsidP="00CC786D">
      <w:pPr>
        <w:rPr>
          <w:rFonts w:ascii="Calibri" w:hAnsi="Calibri"/>
          <w:sz w:val="22"/>
          <w:szCs w:val="22"/>
        </w:rPr>
      </w:pPr>
      <w:r w:rsidRPr="00172818">
        <w:rPr>
          <w:rFonts w:ascii="Calibri" w:hAnsi="Calibri"/>
          <w:b/>
          <w:sz w:val="22"/>
          <w:szCs w:val="22"/>
        </w:rPr>
        <w:t>Artikel 11</w:t>
      </w:r>
      <w:r w:rsidRPr="00172818">
        <w:rPr>
          <w:rFonts w:ascii="Calibri" w:hAnsi="Calibri"/>
          <w:b/>
          <w:sz w:val="22"/>
          <w:szCs w:val="22"/>
        </w:rPr>
        <w:tab/>
        <w:t>Onvoldoende kandidaten</w:t>
      </w:r>
    </w:p>
    <w:p w14:paraId="06735050" w14:textId="77777777" w:rsidR="00CC786D" w:rsidRPr="00172818" w:rsidRDefault="00CC786D" w:rsidP="00CC786D">
      <w:pPr>
        <w:rPr>
          <w:rFonts w:ascii="Calibri" w:hAnsi="Calibri"/>
          <w:sz w:val="22"/>
          <w:szCs w:val="22"/>
        </w:rPr>
      </w:pPr>
      <w:r w:rsidRPr="00172818">
        <w:rPr>
          <w:rFonts w:ascii="Calibri" w:hAnsi="Calibri"/>
          <w:sz w:val="22"/>
          <w:szCs w:val="22"/>
        </w:rPr>
        <w:t xml:space="preserve">1. Indien uit het personeel niet meer kandidaten zijn gesteld dan er zetels in de MR zijn, vindt geen verkiezing plaats en worden de gestelde kandidaten geacht te zijn gekozen. </w:t>
      </w:r>
    </w:p>
    <w:p w14:paraId="10DCC783" w14:textId="77777777" w:rsidR="00CC786D" w:rsidRPr="00172818" w:rsidRDefault="00CC786D" w:rsidP="00CC786D">
      <w:pPr>
        <w:rPr>
          <w:rFonts w:ascii="Calibri" w:hAnsi="Calibri"/>
          <w:sz w:val="22"/>
          <w:szCs w:val="22"/>
        </w:rPr>
      </w:pPr>
      <w:r w:rsidRPr="00172818">
        <w:rPr>
          <w:rFonts w:ascii="Calibri" w:hAnsi="Calibri"/>
          <w:sz w:val="22"/>
          <w:szCs w:val="22"/>
        </w:rPr>
        <w:t>2. De MR stelt het bestuur, het personeel en de betrokken kandidaten daarvan tijdig vóór de verkiezingsdatum in kennis.</w:t>
      </w:r>
    </w:p>
    <w:p w14:paraId="00DE93C8" w14:textId="77777777" w:rsidR="00CC786D" w:rsidRPr="00172818" w:rsidRDefault="00CC786D" w:rsidP="00CC786D">
      <w:pPr>
        <w:rPr>
          <w:rFonts w:ascii="Calibri" w:hAnsi="Calibri"/>
          <w:sz w:val="22"/>
          <w:szCs w:val="22"/>
        </w:rPr>
      </w:pPr>
    </w:p>
    <w:p w14:paraId="75D8130E" w14:textId="77777777" w:rsidR="00F13243" w:rsidRPr="00172818" w:rsidRDefault="00CC786D" w:rsidP="00CC786D">
      <w:pPr>
        <w:rPr>
          <w:rFonts w:ascii="Calibri" w:hAnsi="Calibri"/>
          <w:sz w:val="22"/>
          <w:szCs w:val="22"/>
        </w:rPr>
      </w:pPr>
      <w:r w:rsidRPr="00172818">
        <w:rPr>
          <w:rFonts w:ascii="Calibri" w:hAnsi="Calibri"/>
          <w:b/>
          <w:bCs/>
          <w:sz w:val="22"/>
          <w:szCs w:val="22"/>
        </w:rPr>
        <w:t>Artikel 12</w:t>
      </w:r>
      <w:r w:rsidRPr="00172818">
        <w:rPr>
          <w:rFonts w:ascii="Calibri" w:hAnsi="Calibri"/>
          <w:b/>
          <w:bCs/>
          <w:sz w:val="22"/>
          <w:szCs w:val="22"/>
        </w:rPr>
        <w:tab/>
        <w:t>Verkiezing</w:t>
      </w:r>
      <w:r w:rsidRPr="00172818">
        <w:rPr>
          <w:rFonts w:ascii="Calibri" w:hAnsi="Calibri"/>
          <w:sz w:val="22"/>
          <w:szCs w:val="22"/>
        </w:rPr>
        <w:br/>
        <w:t>De verkiezing vindt plaats bij geheime, schriftelijke stemming, waaronder wordt begrepen een digitaal-schriftelijke stemming.</w:t>
      </w:r>
    </w:p>
    <w:p w14:paraId="6CA359E4" w14:textId="77777777" w:rsidR="00F13243" w:rsidRPr="00172818" w:rsidRDefault="00F13243" w:rsidP="00CC786D">
      <w:pPr>
        <w:rPr>
          <w:rFonts w:ascii="Calibri" w:hAnsi="Calibri"/>
          <w:sz w:val="22"/>
          <w:szCs w:val="22"/>
        </w:rPr>
      </w:pPr>
    </w:p>
    <w:p w14:paraId="51BC7CCF" w14:textId="77777777" w:rsidR="00CC786D" w:rsidRPr="00172818" w:rsidRDefault="00CC786D" w:rsidP="00CC786D">
      <w:pPr>
        <w:rPr>
          <w:rFonts w:ascii="Calibri" w:hAnsi="Calibri"/>
          <w:sz w:val="22"/>
          <w:szCs w:val="22"/>
        </w:rPr>
      </w:pPr>
      <w:r w:rsidRPr="00172818">
        <w:rPr>
          <w:rFonts w:ascii="Calibri" w:hAnsi="Calibri"/>
          <w:b/>
          <w:bCs/>
          <w:sz w:val="22"/>
          <w:szCs w:val="22"/>
        </w:rPr>
        <w:t>Artikel 13</w:t>
      </w:r>
      <w:r w:rsidRPr="00172818">
        <w:rPr>
          <w:rFonts w:ascii="Calibri" w:hAnsi="Calibri"/>
          <w:b/>
          <w:bCs/>
          <w:sz w:val="22"/>
          <w:szCs w:val="22"/>
        </w:rPr>
        <w:tab/>
        <w:t>Stemming en volmacht</w:t>
      </w:r>
    </w:p>
    <w:p w14:paraId="470CEA24" w14:textId="77777777" w:rsidR="00CC786D" w:rsidRPr="00172818" w:rsidRDefault="00CC786D" w:rsidP="00CC786D">
      <w:pPr>
        <w:rPr>
          <w:rFonts w:ascii="Calibri" w:hAnsi="Calibri"/>
          <w:sz w:val="22"/>
          <w:szCs w:val="22"/>
        </w:rPr>
      </w:pPr>
      <w:r w:rsidRPr="00172818">
        <w:rPr>
          <w:rFonts w:ascii="Calibri" w:hAnsi="Calibri"/>
          <w:sz w:val="22"/>
          <w:szCs w:val="22"/>
        </w:rPr>
        <w:t>1. Een kiesgerechtigde</w:t>
      </w:r>
      <w:r w:rsidR="00330022" w:rsidRPr="00172818">
        <w:rPr>
          <w:rFonts w:ascii="Calibri" w:hAnsi="Calibri"/>
          <w:sz w:val="22"/>
          <w:szCs w:val="22"/>
        </w:rPr>
        <w:t xml:space="preserve"> </w:t>
      </w:r>
      <w:r w:rsidRPr="00172818">
        <w:rPr>
          <w:rFonts w:ascii="Calibri" w:hAnsi="Calibri"/>
          <w:sz w:val="22"/>
          <w:szCs w:val="22"/>
        </w:rPr>
        <w:t xml:space="preserve"> </w:t>
      </w:r>
      <w:r w:rsidRPr="00172818">
        <w:rPr>
          <w:rFonts w:ascii="Calibri" w:hAnsi="Calibri"/>
          <w:color w:val="FF0000"/>
          <w:sz w:val="22"/>
          <w:szCs w:val="22"/>
        </w:rPr>
        <w:t xml:space="preserve">brengt </w:t>
      </w:r>
      <w:r w:rsidR="00F13243" w:rsidRPr="00172818">
        <w:rPr>
          <w:rFonts w:ascii="Calibri" w:hAnsi="Calibri"/>
          <w:color w:val="FF0000"/>
          <w:sz w:val="22"/>
          <w:szCs w:val="22"/>
        </w:rPr>
        <w:t xml:space="preserve"> .. stem </w:t>
      </w:r>
      <w:r w:rsidR="00330022" w:rsidRPr="00172818">
        <w:rPr>
          <w:rFonts w:ascii="Calibri" w:hAnsi="Calibri"/>
          <w:color w:val="FF0000"/>
          <w:sz w:val="22"/>
          <w:szCs w:val="22"/>
        </w:rPr>
        <w:t>/</w:t>
      </w:r>
      <w:r w:rsidR="00F13243" w:rsidRPr="00172818">
        <w:rPr>
          <w:rFonts w:ascii="Calibri" w:hAnsi="Calibri"/>
          <w:color w:val="FF0000"/>
          <w:sz w:val="22"/>
          <w:szCs w:val="22"/>
        </w:rPr>
        <w:t xml:space="preserve"> stemmen uit </w:t>
      </w:r>
      <w:r w:rsidR="00F13243" w:rsidRPr="00172818">
        <w:rPr>
          <w:rFonts w:ascii="Calibri" w:hAnsi="Calibri"/>
          <w:sz w:val="22"/>
          <w:szCs w:val="22"/>
        </w:rPr>
        <w:t xml:space="preserve">. </w:t>
      </w:r>
      <w:r w:rsidRPr="00172818">
        <w:rPr>
          <w:rFonts w:ascii="Calibri" w:hAnsi="Calibri"/>
          <w:sz w:val="22"/>
          <w:szCs w:val="22"/>
        </w:rPr>
        <w:t>Op een kandidaat kan slechts één stem worden uitgebracht.</w:t>
      </w:r>
    </w:p>
    <w:p w14:paraId="557F31DB" w14:textId="77777777" w:rsidR="00CC786D" w:rsidRPr="00172818" w:rsidRDefault="00CC786D" w:rsidP="00CC786D">
      <w:pPr>
        <w:rPr>
          <w:rFonts w:ascii="Calibri" w:hAnsi="Calibri"/>
          <w:sz w:val="22"/>
          <w:szCs w:val="22"/>
        </w:rPr>
      </w:pPr>
      <w:r w:rsidRPr="00172818">
        <w:rPr>
          <w:rFonts w:ascii="Calibri" w:hAnsi="Calibri"/>
          <w:sz w:val="22"/>
          <w:szCs w:val="22"/>
        </w:rPr>
        <w:t>2. Een kiesgerechtigde kan bij schriftelijke volmacht met overgave van zijn stembiljet een ander personeelslid zijn stem laten uitbrengen. Een kiesgerechtigde kan voor ten hoogste één andere kiesgerechtigde bij volmacht een stem uitbrengen.</w:t>
      </w:r>
    </w:p>
    <w:p w14:paraId="0BA8830A" w14:textId="77777777" w:rsidR="00F6068A" w:rsidRPr="00172818" w:rsidRDefault="00F6068A" w:rsidP="00CC786D">
      <w:pPr>
        <w:rPr>
          <w:rFonts w:ascii="Calibri" w:hAnsi="Calibri"/>
          <w:sz w:val="22"/>
          <w:szCs w:val="22"/>
        </w:rPr>
      </w:pPr>
    </w:p>
    <w:p w14:paraId="5AB7E05C" w14:textId="77777777" w:rsidR="00F13243" w:rsidRPr="00172818" w:rsidRDefault="00F13243" w:rsidP="00CC786D">
      <w:pPr>
        <w:rPr>
          <w:rFonts w:ascii="Calibri" w:hAnsi="Calibri"/>
          <w:sz w:val="22"/>
          <w:szCs w:val="22"/>
        </w:rPr>
      </w:pPr>
      <w:r w:rsidRPr="00172818">
        <w:rPr>
          <w:rFonts w:ascii="Calibri" w:hAnsi="Calibri"/>
          <w:sz w:val="22"/>
          <w:szCs w:val="22"/>
        </w:rPr>
        <w:t>------------------------------</w:t>
      </w:r>
    </w:p>
    <w:p w14:paraId="5B271F6F" w14:textId="77777777" w:rsidR="00330022" w:rsidRPr="00172818" w:rsidRDefault="00330022" w:rsidP="00CC786D">
      <w:pPr>
        <w:rPr>
          <w:rFonts w:ascii="Calibri" w:hAnsi="Calibri"/>
          <w:i/>
          <w:sz w:val="22"/>
          <w:szCs w:val="22"/>
        </w:rPr>
      </w:pPr>
      <w:r w:rsidRPr="00172818">
        <w:rPr>
          <w:rFonts w:ascii="Calibri" w:hAnsi="Calibri"/>
          <w:i/>
          <w:sz w:val="22"/>
          <w:szCs w:val="22"/>
        </w:rPr>
        <w:t xml:space="preserve">Uitgangspunt is meestal dat iedere kiesgerechtigde één stem uitbrengt. </w:t>
      </w:r>
    </w:p>
    <w:p w14:paraId="06EDC264" w14:textId="77777777" w:rsidR="00330022" w:rsidRPr="00172818" w:rsidRDefault="00330022" w:rsidP="00CC786D">
      <w:pPr>
        <w:rPr>
          <w:rFonts w:ascii="Calibri" w:hAnsi="Calibri"/>
          <w:i/>
          <w:sz w:val="22"/>
          <w:szCs w:val="22"/>
        </w:rPr>
      </w:pPr>
    </w:p>
    <w:p w14:paraId="6A471A5E" w14:textId="77777777" w:rsidR="00330022" w:rsidRPr="00172818" w:rsidRDefault="00330022" w:rsidP="00CC786D">
      <w:pPr>
        <w:rPr>
          <w:rFonts w:ascii="Calibri" w:hAnsi="Calibri"/>
          <w:i/>
          <w:sz w:val="22"/>
          <w:szCs w:val="22"/>
        </w:rPr>
      </w:pPr>
      <w:r w:rsidRPr="00172818">
        <w:rPr>
          <w:rFonts w:ascii="Calibri" w:hAnsi="Calibri"/>
          <w:i/>
          <w:sz w:val="22"/>
          <w:szCs w:val="22"/>
        </w:rPr>
        <w:t xml:space="preserve">De Wms geeft ook de mogelijkheid om op meerdere personen een stem uit te brengen. Stel dat er een MR komt met 4 leden uit een geleding en er zijn 10 kandidaten dat kan ook op max. 4 mensen een stem worden uitgebracht. </w:t>
      </w:r>
    </w:p>
    <w:p w14:paraId="44CB7026" w14:textId="77777777" w:rsidR="00F6068A" w:rsidRPr="00172818" w:rsidRDefault="00F13243" w:rsidP="00CC786D">
      <w:pPr>
        <w:rPr>
          <w:rFonts w:ascii="Calibri" w:hAnsi="Calibri"/>
          <w:i/>
          <w:sz w:val="22"/>
          <w:szCs w:val="22"/>
        </w:rPr>
      </w:pPr>
      <w:r w:rsidRPr="00172818">
        <w:rPr>
          <w:rFonts w:ascii="Calibri" w:hAnsi="Calibri"/>
          <w:i/>
          <w:sz w:val="22"/>
          <w:szCs w:val="22"/>
        </w:rPr>
        <w:t xml:space="preserve">Er geldt </w:t>
      </w:r>
      <w:r w:rsidR="00274C9F" w:rsidRPr="00172818">
        <w:rPr>
          <w:rFonts w:ascii="Calibri" w:hAnsi="Calibri"/>
          <w:i/>
          <w:sz w:val="22"/>
          <w:szCs w:val="22"/>
        </w:rPr>
        <w:t xml:space="preserve">dan </w:t>
      </w:r>
      <w:r w:rsidRPr="00172818">
        <w:rPr>
          <w:rFonts w:ascii="Calibri" w:hAnsi="Calibri"/>
          <w:i/>
          <w:sz w:val="22"/>
          <w:szCs w:val="22"/>
        </w:rPr>
        <w:t>dat een kiesgerechtigde  ten hoogste evenveel stemmen uit kan brengen als er zetels</w:t>
      </w:r>
      <w:r w:rsidR="00330022" w:rsidRPr="00172818">
        <w:rPr>
          <w:rFonts w:ascii="Calibri" w:hAnsi="Calibri"/>
          <w:i/>
          <w:sz w:val="22"/>
          <w:szCs w:val="22"/>
        </w:rPr>
        <w:t xml:space="preserve"> </w:t>
      </w:r>
      <w:r w:rsidRPr="00172818">
        <w:rPr>
          <w:rFonts w:ascii="Calibri" w:hAnsi="Calibri"/>
          <w:i/>
          <w:sz w:val="22"/>
          <w:szCs w:val="22"/>
        </w:rPr>
        <w:t xml:space="preserve"> in de MR zijn. </w:t>
      </w:r>
    </w:p>
    <w:p w14:paraId="4B9A4024" w14:textId="77777777" w:rsidR="00F13243" w:rsidRPr="00172818" w:rsidRDefault="00F13243" w:rsidP="00CC786D">
      <w:pPr>
        <w:rPr>
          <w:rFonts w:ascii="Calibri" w:hAnsi="Calibri"/>
          <w:sz w:val="22"/>
          <w:szCs w:val="22"/>
        </w:rPr>
      </w:pPr>
      <w:r w:rsidRPr="00172818">
        <w:rPr>
          <w:rFonts w:ascii="Calibri" w:hAnsi="Calibri"/>
          <w:sz w:val="22"/>
          <w:szCs w:val="22"/>
        </w:rPr>
        <w:lastRenderedPageBreak/>
        <w:t>-------------------------------</w:t>
      </w:r>
    </w:p>
    <w:p w14:paraId="779B72DA" w14:textId="77777777" w:rsidR="00F6068A" w:rsidRPr="00172818" w:rsidRDefault="00F6068A" w:rsidP="00CC786D">
      <w:pPr>
        <w:rPr>
          <w:rFonts w:ascii="Calibri" w:hAnsi="Calibri"/>
          <w:b/>
          <w:sz w:val="22"/>
          <w:szCs w:val="22"/>
        </w:rPr>
      </w:pPr>
    </w:p>
    <w:p w14:paraId="219203DE" w14:textId="77777777" w:rsidR="00CC786D" w:rsidRPr="00172818" w:rsidRDefault="00CC786D" w:rsidP="00CC786D">
      <w:pPr>
        <w:rPr>
          <w:rFonts w:ascii="Calibri" w:hAnsi="Calibri"/>
          <w:b/>
          <w:sz w:val="22"/>
          <w:szCs w:val="22"/>
        </w:rPr>
      </w:pPr>
      <w:r w:rsidRPr="00172818">
        <w:rPr>
          <w:rFonts w:ascii="Calibri" w:hAnsi="Calibri"/>
          <w:b/>
          <w:sz w:val="22"/>
          <w:szCs w:val="22"/>
        </w:rPr>
        <w:t>Artikel 14</w:t>
      </w:r>
      <w:r w:rsidRPr="00172818">
        <w:rPr>
          <w:rFonts w:ascii="Calibri" w:hAnsi="Calibri"/>
          <w:b/>
          <w:sz w:val="22"/>
          <w:szCs w:val="22"/>
        </w:rPr>
        <w:tab/>
        <w:t>Uitslag verkiezingen</w:t>
      </w:r>
    </w:p>
    <w:p w14:paraId="79AB1A0F" w14:textId="77777777" w:rsidR="00CC786D" w:rsidRPr="00172818" w:rsidRDefault="00CC786D" w:rsidP="00CC786D">
      <w:pPr>
        <w:rPr>
          <w:rFonts w:ascii="Calibri" w:hAnsi="Calibri"/>
          <w:sz w:val="22"/>
          <w:szCs w:val="22"/>
        </w:rPr>
      </w:pPr>
      <w:r w:rsidRPr="00172818">
        <w:rPr>
          <w:rFonts w:ascii="Calibri" w:hAnsi="Calibri"/>
          <w:sz w:val="22"/>
          <w:szCs w:val="22"/>
        </w:rPr>
        <w:t>1. Gekozen zijn de kandidaten die achtereenvolgens het hoogste aantal stemmen op zich hebben verenigd. Indien er voor de laatste te bezetten zetel meer kandidaten zijn, die een gelijk aantal stemmen op zich verenigd hebben, beslist tussen hen het lot.</w:t>
      </w:r>
    </w:p>
    <w:p w14:paraId="3413BD6B" w14:textId="77777777" w:rsidR="00CC786D" w:rsidRPr="00172818" w:rsidRDefault="00CC786D" w:rsidP="00CC786D">
      <w:pPr>
        <w:rPr>
          <w:rFonts w:ascii="Calibri" w:hAnsi="Calibri"/>
          <w:sz w:val="22"/>
          <w:szCs w:val="22"/>
        </w:rPr>
      </w:pPr>
      <w:r w:rsidRPr="00172818">
        <w:rPr>
          <w:rFonts w:ascii="Calibri" w:hAnsi="Calibri"/>
          <w:sz w:val="22"/>
          <w:szCs w:val="22"/>
        </w:rPr>
        <w:t>2. De uitslag van de verkiezingen wordt door de MR vastgesteld en schriftelijk bekendgemaakt aan het bestuur, het personeel en de betrokken kandidaten.</w:t>
      </w:r>
    </w:p>
    <w:p w14:paraId="74567108" w14:textId="77777777" w:rsidR="00C6511E" w:rsidRPr="00172818" w:rsidRDefault="00C6511E" w:rsidP="00CC786D">
      <w:pPr>
        <w:rPr>
          <w:rFonts w:ascii="Calibri" w:hAnsi="Calibri"/>
          <w:b/>
          <w:sz w:val="22"/>
          <w:szCs w:val="22"/>
        </w:rPr>
      </w:pPr>
    </w:p>
    <w:p w14:paraId="333B44D5" w14:textId="77777777" w:rsidR="00CC786D" w:rsidRPr="00172818" w:rsidRDefault="00CC786D" w:rsidP="00CC786D">
      <w:pPr>
        <w:rPr>
          <w:rFonts w:ascii="Calibri" w:hAnsi="Calibri"/>
          <w:b/>
          <w:sz w:val="22"/>
          <w:szCs w:val="22"/>
        </w:rPr>
      </w:pPr>
      <w:r w:rsidRPr="00172818">
        <w:rPr>
          <w:rFonts w:ascii="Calibri" w:hAnsi="Calibri"/>
          <w:b/>
          <w:sz w:val="22"/>
          <w:szCs w:val="22"/>
        </w:rPr>
        <w:t>Artikel 15</w:t>
      </w:r>
      <w:r w:rsidRPr="00172818">
        <w:rPr>
          <w:rFonts w:ascii="Calibri" w:hAnsi="Calibri"/>
          <w:b/>
          <w:sz w:val="22"/>
          <w:szCs w:val="22"/>
        </w:rPr>
        <w:tab/>
        <w:t>Tussentijdse vacature</w:t>
      </w:r>
    </w:p>
    <w:p w14:paraId="03CC5BDA" w14:textId="77777777" w:rsidR="00CC786D" w:rsidRPr="00172818" w:rsidRDefault="00CC786D" w:rsidP="00CC786D">
      <w:pPr>
        <w:rPr>
          <w:rFonts w:ascii="Calibri" w:hAnsi="Calibri"/>
          <w:sz w:val="22"/>
          <w:szCs w:val="22"/>
        </w:rPr>
      </w:pPr>
      <w:r w:rsidRPr="00172818">
        <w:rPr>
          <w:rFonts w:ascii="Calibri" w:hAnsi="Calibri"/>
          <w:sz w:val="22"/>
          <w:szCs w:val="22"/>
        </w:rPr>
        <w:t>1. In geval van een tussentijdse vacature wijst de MR tot opvolger van het betrokken lid aan de kandidaat die blijkens de vastgestelde uitslag, bedoeld in artikel 14, eerste lid, daarvoor als eerste in aanmerking komt.</w:t>
      </w:r>
    </w:p>
    <w:p w14:paraId="51EC5DB6" w14:textId="77777777" w:rsidR="00CC786D" w:rsidRPr="00172818" w:rsidRDefault="00CC786D" w:rsidP="00CC786D">
      <w:pPr>
        <w:rPr>
          <w:rFonts w:ascii="Calibri" w:hAnsi="Calibri"/>
          <w:sz w:val="22"/>
          <w:szCs w:val="22"/>
        </w:rPr>
      </w:pPr>
      <w:r w:rsidRPr="00172818">
        <w:rPr>
          <w:rFonts w:ascii="Calibri" w:hAnsi="Calibri"/>
          <w:sz w:val="22"/>
          <w:szCs w:val="22"/>
        </w:rPr>
        <w:t>2. De aanwijzing geschiedt binnen een maand na het ontstaan van de vacature. De MR doet van deze aanwijzing mededeling aan het bestuur, het personeel en de betrokken kandidaat.</w:t>
      </w:r>
    </w:p>
    <w:p w14:paraId="73D3ECB3" w14:textId="77777777" w:rsidR="00CC786D" w:rsidRPr="00172818" w:rsidRDefault="00CC786D" w:rsidP="00CC786D">
      <w:pPr>
        <w:rPr>
          <w:rFonts w:ascii="Calibri" w:hAnsi="Calibri"/>
          <w:sz w:val="22"/>
          <w:szCs w:val="22"/>
        </w:rPr>
      </w:pPr>
      <w:r w:rsidRPr="00172818">
        <w:rPr>
          <w:rFonts w:ascii="Calibri" w:hAnsi="Calibri"/>
          <w:sz w:val="22"/>
          <w:szCs w:val="22"/>
        </w:rPr>
        <w:t>3. Indien er door het personeel minder kandidaten zijn gesteld dan er zetels in de MR zijn of indien er geen opvolger als bedoeld in het eerste lid aanwezig is, kan in de vacature(s) voorzien worden door het houden van een tussentijdse verkiezing. In dat geval zijn de artikelen 7 t/m 14 van overeenkomstige toepassing.</w:t>
      </w:r>
    </w:p>
    <w:p w14:paraId="242C8A36" w14:textId="77777777" w:rsidR="00C6511E" w:rsidRPr="00172818" w:rsidRDefault="00C6511E" w:rsidP="00CC786D">
      <w:pPr>
        <w:rPr>
          <w:rFonts w:ascii="Calibri" w:hAnsi="Calibri"/>
          <w:b/>
          <w:i/>
          <w:sz w:val="22"/>
          <w:szCs w:val="22"/>
        </w:rPr>
      </w:pPr>
    </w:p>
    <w:p w14:paraId="5BBF04C5" w14:textId="77777777" w:rsidR="00CC786D" w:rsidRPr="00172818" w:rsidRDefault="00CC786D" w:rsidP="00CC786D">
      <w:pPr>
        <w:rPr>
          <w:rFonts w:ascii="Calibri" w:hAnsi="Calibri"/>
          <w:b/>
          <w:sz w:val="22"/>
          <w:szCs w:val="22"/>
        </w:rPr>
      </w:pPr>
      <w:r w:rsidRPr="00172818">
        <w:rPr>
          <w:rFonts w:ascii="Calibri" w:hAnsi="Calibri"/>
          <w:b/>
          <w:i/>
          <w:sz w:val="22"/>
          <w:szCs w:val="22"/>
        </w:rPr>
        <w:t>Hoofdstuk 4</w:t>
      </w:r>
      <w:r w:rsidRPr="00172818">
        <w:rPr>
          <w:rFonts w:ascii="Calibri" w:hAnsi="Calibri"/>
          <w:b/>
          <w:i/>
          <w:sz w:val="22"/>
          <w:szCs w:val="22"/>
        </w:rPr>
        <w:tab/>
        <w:t>Taken, bevoegdheden en verplichtingen MR</w:t>
      </w:r>
      <w:r w:rsidRPr="00172818">
        <w:rPr>
          <w:rFonts w:ascii="Calibri" w:hAnsi="Calibri"/>
          <w:b/>
          <w:sz w:val="22"/>
          <w:szCs w:val="22"/>
        </w:rPr>
        <w:br/>
        <w:t>Artikel 16</w:t>
      </w:r>
      <w:r w:rsidRPr="00172818">
        <w:rPr>
          <w:rFonts w:ascii="Calibri" w:hAnsi="Calibri"/>
          <w:b/>
          <w:sz w:val="22"/>
          <w:szCs w:val="22"/>
        </w:rPr>
        <w:tab/>
        <w:t>Vergaderingen MR</w:t>
      </w:r>
    </w:p>
    <w:p w14:paraId="4A26DA86" w14:textId="77777777" w:rsidR="00CC786D" w:rsidRPr="00172818" w:rsidRDefault="00CC786D" w:rsidP="00CC786D">
      <w:pPr>
        <w:rPr>
          <w:rFonts w:ascii="Calibri" w:hAnsi="Calibri"/>
          <w:sz w:val="22"/>
          <w:szCs w:val="22"/>
        </w:rPr>
      </w:pPr>
      <w:r w:rsidRPr="00172818">
        <w:rPr>
          <w:rFonts w:ascii="Calibri" w:hAnsi="Calibri"/>
          <w:sz w:val="22"/>
          <w:szCs w:val="22"/>
        </w:rPr>
        <w:t xml:space="preserve">1. De vergaderingen van de MR zijn openbaar, tenzij de MR anders besluit. </w:t>
      </w:r>
    </w:p>
    <w:p w14:paraId="4F9A222B" w14:textId="77777777" w:rsidR="00CC786D" w:rsidRPr="00172818" w:rsidRDefault="00CC786D" w:rsidP="00CC786D">
      <w:pPr>
        <w:rPr>
          <w:rFonts w:ascii="Calibri" w:hAnsi="Calibri"/>
          <w:sz w:val="22"/>
          <w:szCs w:val="22"/>
        </w:rPr>
      </w:pPr>
      <w:r w:rsidRPr="00172818">
        <w:rPr>
          <w:rFonts w:ascii="Calibri" w:hAnsi="Calibri"/>
          <w:sz w:val="22"/>
          <w:szCs w:val="22"/>
        </w:rPr>
        <w:t xml:space="preserve">2. Indien bij een vergadering of een onderdeel daarvan een persoonlijk belang van een van de leden van de MR in het geding is, kan de MR besluiten dat het betrokken lid aan die vergadering of dat onderdeel daarvan niet deelneemt. De MR kan tegelijkertijd besluiten dat de behandeling van de desbetreffende aangelegenheid in een besloten vergadering plaatsvindt. </w:t>
      </w:r>
    </w:p>
    <w:p w14:paraId="671D9D24" w14:textId="77777777" w:rsidR="00CC786D" w:rsidRPr="00172818" w:rsidRDefault="00CC786D" w:rsidP="00CC786D">
      <w:pPr>
        <w:rPr>
          <w:rFonts w:ascii="Calibri" w:hAnsi="Calibri"/>
          <w:b/>
          <w:sz w:val="22"/>
          <w:szCs w:val="22"/>
        </w:rPr>
      </w:pPr>
    </w:p>
    <w:p w14:paraId="76225FE4" w14:textId="77777777" w:rsidR="00CC786D" w:rsidRPr="00172818" w:rsidRDefault="00CC786D" w:rsidP="00CC786D">
      <w:pPr>
        <w:rPr>
          <w:rFonts w:ascii="Calibri" w:hAnsi="Calibri"/>
          <w:sz w:val="22"/>
          <w:szCs w:val="22"/>
        </w:rPr>
      </w:pPr>
      <w:r w:rsidRPr="00172818">
        <w:rPr>
          <w:rFonts w:ascii="Calibri" w:hAnsi="Calibri"/>
          <w:b/>
          <w:bCs/>
          <w:sz w:val="22"/>
          <w:szCs w:val="22"/>
        </w:rPr>
        <w:t>Artikel 17</w:t>
      </w:r>
      <w:r w:rsidRPr="00172818">
        <w:rPr>
          <w:rFonts w:ascii="Calibri" w:hAnsi="Calibri"/>
          <w:b/>
          <w:bCs/>
          <w:sz w:val="22"/>
          <w:szCs w:val="22"/>
        </w:rPr>
        <w:tab/>
        <w:t>Overleg met bestuur</w:t>
      </w:r>
    </w:p>
    <w:p w14:paraId="1FC5AAA9" w14:textId="77777777" w:rsidR="00CC786D" w:rsidRPr="00172818" w:rsidRDefault="00CC786D" w:rsidP="00CC786D">
      <w:pPr>
        <w:rPr>
          <w:rFonts w:ascii="Calibri" w:hAnsi="Calibri"/>
          <w:sz w:val="22"/>
          <w:szCs w:val="22"/>
        </w:rPr>
      </w:pPr>
      <w:r w:rsidRPr="00172818">
        <w:rPr>
          <w:rFonts w:ascii="Calibri" w:hAnsi="Calibri"/>
          <w:sz w:val="22"/>
          <w:szCs w:val="22"/>
        </w:rPr>
        <w:t xml:space="preserve">1. Het bestuur en de MR komen bijeen, indien de MR of het bestuur daarom onder opgave van redenen verzoekt. </w:t>
      </w:r>
    </w:p>
    <w:p w14:paraId="7D30E08B" w14:textId="77777777" w:rsidR="00CC786D" w:rsidRPr="00172818" w:rsidRDefault="00CC786D" w:rsidP="00CC786D">
      <w:pPr>
        <w:rPr>
          <w:rFonts w:ascii="Calibri" w:hAnsi="Calibri"/>
          <w:b/>
          <w:sz w:val="22"/>
          <w:szCs w:val="22"/>
        </w:rPr>
      </w:pPr>
      <w:r w:rsidRPr="00172818">
        <w:rPr>
          <w:rFonts w:ascii="Calibri" w:hAnsi="Calibri"/>
          <w:sz w:val="22"/>
          <w:szCs w:val="22"/>
        </w:rPr>
        <w:t xml:space="preserve">2. </w:t>
      </w:r>
      <w:r w:rsidR="00330022" w:rsidRPr="00172818">
        <w:rPr>
          <w:rFonts w:ascii="Calibri" w:hAnsi="Calibri"/>
          <w:color w:val="FF0000"/>
          <w:sz w:val="22"/>
          <w:szCs w:val="22"/>
        </w:rPr>
        <w:t>[</w:t>
      </w:r>
      <w:r w:rsidRPr="00172818">
        <w:rPr>
          <w:rFonts w:ascii="Calibri" w:hAnsi="Calibri"/>
          <w:color w:val="FF0000"/>
          <w:sz w:val="22"/>
          <w:szCs w:val="22"/>
        </w:rPr>
        <w:t xml:space="preserve"> functie personeelslid] </w:t>
      </w:r>
      <w:r w:rsidRPr="00172818">
        <w:rPr>
          <w:rFonts w:ascii="Calibri" w:hAnsi="Calibri"/>
          <w:sz w:val="22"/>
          <w:szCs w:val="22"/>
        </w:rPr>
        <w:t>voert namens het bestuur het overleg, als bedoeld in dit reglement, met de MR.</w:t>
      </w:r>
    </w:p>
    <w:p w14:paraId="57233BD1" w14:textId="77777777" w:rsidR="00CC786D" w:rsidRPr="00172818" w:rsidRDefault="00CC786D" w:rsidP="00CC786D">
      <w:pPr>
        <w:rPr>
          <w:rFonts w:ascii="Calibri" w:hAnsi="Calibri"/>
          <w:color w:val="FF0000"/>
          <w:sz w:val="22"/>
          <w:szCs w:val="22"/>
        </w:rPr>
      </w:pPr>
      <w:r w:rsidRPr="00172818">
        <w:rPr>
          <w:rFonts w:ascii="Calibri" w:hAnsi="Calibri"/>
          <w:sz w:val="22"/>
          <w:szCs w:val="22"/>
        </w:rPr>
        <w:t>3. Op verzoek van de MR voert het bestuur in bijzondere gevallen zelf de besprekingen met de MR. Onder ‘bijzondere gevallen’ wordt in ieder geval verstaan:</w:t>
      </w:r>
      <w:r w:rsidRPr="00172818">
        <w:rPr>
          <w:rFonts w:ascii="Calibri" w:hAnsi="Calibri"/>
          <w:color w:val="FF0000"/>
          <w:sz w:val="22"/>
          <w:szCs w:val="22"/>
        </w:rPr>
        <w:t xml:space="preserve"> […].</w:t>
      </w:r>
    </w:p>
    <w:p w14:paraId="7DBA9C8F" w14:textId="77777777" w:rsidR="00330022" w:rsidRPr="00172818" w:rsidRDefault="00330022" w:rsidP="00CC786D">
      <w:pPr>
        <w:rPr>
          <w:rFonts w:ascii="Calibri" w:hAnsi="Calibri"/>
          <w:sz w:val="22"/>
          <w:szCs w:val="22"/>
        </w:rPr>
      </w:pPr>
    </w:p>
    <w:p w14:paraId="7B151FC5" w14:textId="77777777" w:rsidR="00330022" w:rsidRPr="00172818" w:rsidRDefault="00330022" w:rsidP="00330022">
      <w:pPr>
        <w:rPr>
          <w:rFonts w:ascii="Calibri" w:hAnsi="Calibri"/>
        </w:rPr>
      </w:pPr>
      <w:r w:rsidRPr="00172818">
        <w:rPr>
          <w:rFonts w:ascii="Calibri" w:hAnsi="Calibri"/>
        </w:rPr>
        <w:t>------------------------------------</w:t>
      </w:r>
    </w:p>
    <w:p w14:paraId="7470B24A" w14:textId="77777777" w:rsidR="00330022" w:rsidRPr="00172818" w:rsidRDefault="00330022" w:rsidP="00330022">
      <w:pPr>
        <w:rPr>
          <w:rFonts w:ascii="Calibri" w:hAnsi="Calibri"/>
          <w:i/>
          <w:sz w:val="22"/>
          <w:szCs w:val="22"/>
        </w:rPr>
      </w:pPr>
      <w:r w:rsidRPr="00172818">
        <w:rPr>
          <w:rFonts w:ascii="Calibri" w:hAnsi="Calibri"/>
          <w:i/>
          <w:sz w:val="22"/>
          <w:szCs w:val="22"/>
        </w:rPr>
        <w:t xml:space="preserve">Toelichting: </w:t>
      </w:r>
    </w:p>
    <w:p w14:paraId="2274A61D" w14:textId="77777777" w:rsidR="00330022" w:rsidRPr="00172818" w:rsidRDefault="00330022" w:rsidP="00330022">
      <w:pPr>
        <w:rPr>
          <w:rFonts w:ascii="Calibri" w:hAnsi="Calibri"/>
          <w:i/>
          <w:sz w:val="22"/>
          <w:szCs w:val="22"/>
        </w:rPr>
      </w:pPr>
      <w:r w:rsidRPr="00172818">
        <w:rPr>
          <w:rFonts w:ascii="Calibri" w:hAnsi="Calibri"/>
          <w:i/>
          <w:sz w:val="22"/>
          <w:szCs w:val="22"/>
        </w:rPr>
        <w:t>De MR vult dit zelf in. Een voorbeeld kan zijn ‘persoonlijk</w:t>
      </w:r>
      <w:r w:rsidR="00CC4CB8" w:rsidRPr="00172818">
        <w:rPr>
          <w:rFonts w:ascii="Calibri" w:hAnsi="Calibri"/>
          <w:i/>
          <w:sz w:val="22"/>
          <w:szCs w:val="22"/>
        </w:rPr>
        <w:t xml:space="preserve"> aangelegenheden van het pers</w:t>
      </w:r>
      <w:r w:rsidR="00274C9F" w:rsidRPr="00172818">
        <w:rPr>
          <w:rFonts w:ascii="Calibri" w:hAnsi="Calibri"/>
          <w:i/>
          <w:sz w:val="22"/>
          <w:szCs w:val="22"/>
        </w:rPr>
        <w:t>o</w:t>
      </w:r>
      <w:r w:rsidR="00CC4CB8" w:rsidRPr="00172818">
        <w:rPr>
          <w:rFonts w:ascii="Calibri" w:hAnsi="Calibri"/>
          <w:i/>
          <w:sz w:val="22"/>
          <w:szCs w:val="22"/>
        </w:rPr>
        <w:t>neelslid dat normaal (lid 2) de bespreking met de MR doet.’</w:t>
      </w:r>
    </w:p>
    <w:p w14:paraId="7015694B" w14:textId="77777777" w:rsidR="00330022" w:rsidRPr="00172818" w:rsidRDefault="00330022" w:rsidP="00330022">
      <w:pPr>
        <w:rPr>
          <w:rFonts w:ascii="Calibri" w:hAnsi="Calibri"/>
          <w:sz w:val="22"/>
          <w:szCs w:val="22"/>
        </w:rPr>
      </w:pPr>
      <w:r w:rsidRPr="00172818">
        <w:rPr>
          <w:rFonts w:ascii="Calibri" w:hAnsi="Calibri"/>
        </w:rPr>
        <w:t>------------------------------------</w:t>
      </w:r>
    </w:p>
    <w:p w14:paraId="00755C62" w14:textId="7EFEF9D9" w:rsidR="00CC786D" w:rsidRDefault="00CC786D" w:rsidP="00CC786D">
      <w:pPr>
        <w:rPr>
          <w:rFonts w:ascii="Calibri" w:hAnsi="Calibri"/>
          <w:sz w:val="22"/>
          <w:szCs w:val="22"/>
        </w:rPr>
      </w:pPr>
    </w:p>
    <w:p w14:paraId="6CC0D72B" w14:textId="77777777" w:rsidR="005B1025" w:rsidRDefault="005B1025">
      <w:pPr>
        <w:rPr>
          <w:rFonts w:ascii="Calibri" w:hAnsi="Calibri" w:cs="Calibri"/>
          <w:b/>
          <w:color w:val="FF0000"/>
          <w:sz w:val="22"/>
          <w:szCs w:val="22"/>
        </w:rPr>
      </w:pPr>
      <w:r>
        <w:rPr>
          <w:rFonts w:ascii="Calibri" w:hAnsi="Calibri" w:cs="Calibri"/>
          <w:b/>
          <w:color w:val="FF0000"/>
          <w:sz w:val="22"/>
          <w:szCs w:val="22"/>
        </w:rPr>
        <w:br w:type="page"/>
      </w:r>
    </w:p>
    <w:p w14:paraId="61E3009A" w14:textId="19EE79BC" w:rsidR="00A87AFF" w:rsidRPr="009F4A40" w:rsidRDefault="00A87AFF" w:rsidP="00A87AFF">
      <w:pPr>
        <w:rPr>
          <w:rFonts w:ascii="Calibri" w:hAnsi="Calibri" w:cs="Calibri"/>
          <w:b/>
          <w:color w:val="FF0000"/>
          <w:sz w:val="22"/>
          <w:szCs w:val="22"/>
        </w:rPr>
      </w:pPr>
      <w:r w:rsidRPr="009F4A40">
        <w:rPr>
          <w:rFonts w:ascii="Calibri" w:hAnsi="Calibri" w:cs="Calibri"/>
          <w:b/>
          <w:color w:val="FF0000"/>
          <w:sz w:val="22"/>
          <w:szCs w:val="22"/>
        </w:rPr>
        <w:lastRenderedPageBreak/>
        <w:t>Artikel 17a</w:t>
      </w:r>
      <w:r w:rsidRPr="009F4A40">
        <w:rPr>
          <w:rFonts w:ascii="Calibri" w:hAnsi="Calibri" w:cs="Calibri"/>
          <w:b/>
          <w:color w:val="FF0000"/>
          <w:sz w:val="22"/>
          <w:szCs w:val="22"/>
        </w:rPr>
        <w:tab/>
        <w:t>Overleg met interne toezichthouder [facul</w:t>
      </w:r>
      <w:r w:rsidR="006275F0" w:rsidRPr="009F4A40">
        <w:rPr>
          <w:rFonts w:ascii="Calibri" w:hAnsi="Calibri" w:cs="Calibri"/>
          <w:b/>
          <w:color w:val="FF0000"/>
          <w:sz w:val="22"/>
          <w:szCs w:val="22"/>
        </w:rPr>
        <w:t>t</w:t>
      </w:r>
      <w:r w:rsidRPr="009F4A40">
        <w:rPr>
          <w:rFonts w:ascii="Calibri" w:hAnsi="Calibri" w:cs="Calibri"/>
          <w:b/>
          <w:color w:val="FF0000"/>
          <w:sz w:val="22"/>
          <w:szCs w:val="22"/>
        </w:rPr>
        <w:t>atief]</w:t>
      </w:r>
    </w:p>
    <w:p w14:paraId="31069FC9" w14:textId="546E1F40" w:rsidR="00A87AFF" w:rsidRPr="009F4A40" w:rsidRDefault="00A87AFF" w:rsidP="00A87AFF">
      <w:pPr>
        <w:rPr>
          <w:rFonts w:ascii="Calibri" w:hAnsi="Calibri" w:cs="Calibri"/>
          <w:color w:val="FF0000"/>
          <w:sz w:val="22"/>
          <w:szCs w:val="22"/>
        </w:rPr>
      </w:pPr>
      <w:r w:rsidRPr="009F4A40">
        <w:rPr>
          <w:rFonts w:ascii="Calibri" w:hAnsi="Calibri" w:cs="Calibri"/>
          <w:color w:val="FF0000"/>
          <w:sz w:val="22"/>
          <w:szCs w:val="22"/>
        </w:rPr>
        <w:t>De interne toezichthouder en de MR overleggen ten minste twee keer per jaar met elkaar.</w:t>
      </w:r>
    </w:p>
    <w:p w14:paraId="1FB1C2C7" w14:textId="018A0EAF" w:rsidR="006275F0" w:rsidRDefault="006275F0" w:rsidP="00A87AFF">
      <w:pPr>
        <w:rPr>
          <w:rFonts w:ascii="Calibri" w:hAnsi="Calibri" w:cs="Calibri"/>
          <w:sz w:val="22"/>
          <w:szCs w:val="22"/>
        </w:rPr>
      </w:pPr>
    </w:p>
    <w:p w14:paraId="52BA1FCB" w14:textId="77777777" w:rsidR="006275F0" w:rsidRPr="00172818" w:rsidRDefault="006275F0" w:rsidP="006275F0">
      <w:pPr>
        <w:rPr>
          <w:rFonts w:ascii="Calibri" w:hAnsi="Calibri"/>
        </w:rPr>
      </w:pPr>
      <w:r w:rsidRPr="00172818">
        <w:rPr>
          <w:rFonts w:ascii="Calibri" w:hAnsi="Calibri"/>
        </w:rPr>
        <w:t>------------------------------------</w:t>
      </w:r>
    </w:p>
    <w:p w14:paraId="4962864D" w14:textId="77777777" w:rsidR="006275F0" w:rsidRPr="00172818" w:rsidRDefault="006275F0" w:rsidP="006275F0">
      <w:pPr>
        <w:rPr>
          <w:rFonts w:ascii="Calibri" w:hAnsi="Calibri"/>
          <w:i/>
          <w:sz w:val="22"/>
          <w:szCs w:val="22"/>
        </w:rPr>
      </w:pPr>
      <w:r w:rsidRPr="00172818">
        <w:rPr>
          <w:rFonts w:ascii="Calibri" w:hAnsi="Calibri"/>
          <w:i/>
          <w:sz w:val="22"/>
          <w:szCs w:val="22"/>
        </w:rPr>
        <w:t xml:space="preserve">Toelichting: </w:t>
      </w:r>
    </w:p>
    <w:p w14:paraId="2C73FA6A" w14:textId="41A30388" w:rsidR="006275F0" w:rsidRPr="006275F0" w:rsidRDefault="006275F0" w:rsidP="006275F0">
      <w:pPr>
        <w:rPr>
          <w:rFonts w:ascii="Calibri" w:hAnsi="Calibri" w:cs="Calibri"/>
          <w:i/>
          <w:sz w:val="22"/>
          <w:szCs w:val="22"/>
        </w:rPr>
      </w:pPr>
      <w:r>
        <w:rPr>
          <w:rFonts w:ascii="Calibri" w:hAnsi="Calibri" w:cs="Calibri"/>
          <w:i/>
          <w:sz w:val="22"/>
          <w:szCs w:val="22"/>
        </w:rPr>
        <w:t>De sectorwetten</w:t>
      </w:r>
      <w:r w:rsidR="0071648F">
        <w:rPr>
          <w:rFonts w:ascii="Calibri" w:hAnsi="Calibri" w:cs="Calibri"/>
          <w:i/>
          <w:sz w:val="22"/>
          <w:szCs w:val="22"/>
        </w:rPr>
        <w:t xml:space="preserve"> (artikel 17c lid 5 WPO, </w:t>
      </w:r>
      <w:r w:rsidR="00D72CE8">
        <w:rPr>
          <w:rFonts w:ascii="Calibri" w:hAnsi="Calibri" w:cs="Calibri"/>
          <w:i/>
          <w:sz w:val="22"/>
          <w:szCs w:val="22"/>
        </w:rPr>
        <w:t>artik</w:t>
      </w:r>
      <w:r w:rsidR="00913B47">
        <w:rPr>
          <w:rFonts w:ascii="Calibri" w:hAnsi="Calibri" w:cs="Calibri"/>
          <w:i/>
          <w:sz w:val="22"/>
          <w:szCs w:val="22"/>
        </w:rPr>
        <w:t>e</w:t>
      </w:r>
      <w:r w:rsidR="00D72CE8">
        <w:rPr>
          <w:rFonts w:ascii="Calibri" w:hAnsi="Calibri" w:cs="Calibri"/>
          <w:i/>
          <w:sz w:val="22"/>
          <w:szCs w:val="22"/>
        </w:rPr>
        <w:t>l</w:t>
      </w:r>
      <w:r w:rsidR="00913B47">
        <w:rPr>
          <w:rFonts w:ascii="Calibri" w:hAnsi="Calibri" w:cs="Calibri"/>
          <w:i/>
          <w:sz w:val="22"/>
          <w:szCs w:val="22"/>
        </w:rPr>
        <w:t xml:space="preserve"> </w:t>
      </w:r>
      <w:r w:rsidR="00913B47" w:rsidRPr="00913B47">
        <w:rPr>
          <w:rFonts w:ascii="Calibri" w:hAnsi="Calibri" w:cs="Calibri"/>
          <w:i/>
          <w:sz w:val="22"/>
          <w:szCs w:val="22"/>
        </w:rPr>
        <w:t>24e1</w:t>
      </w:r>
      <w:r w:rsidR="00913B47">
        <w:rPr>
          <w:rFonts w:ascii="Calibri" w:hAnsi="Calibri" w:cs="Calibri"/>
          <w:i/>
          <w:sz w:val="22"/>
          <w:szCs w:val="22"/>
        </w:rPr>
        <w:t xml:space="preserve"> lid 5 WVO</w:t>
      </w:r>
      <w:r w:rsidR="00D72CE8">
        <w:rPr>
          <w:rFonts w:ascii="Calibri" w:hAnsi="Calibri" w:cs="Calibri"/>
          <w:i/>
          <w:sz w:val="22"/>
          <w:szCs w:val="22"/>
        </w:rPr>
        <w:t>)</w:t>
      </w:r>
      <w:r w:rsidRPr="006275F0">
        <w:rPr>
          <w:rFonts w:ascii="Calibri" w:hAnsi="Calibri" w:cs="Calibri"/>
          <w:i/>
          <w:sz w:val="22"/>
          <w:szCs w:val="22"/>
        </w:rPr>
        <w:t xml:space="preserve"> verplicht</w:t>
      </w:r>
      <w:r>
        <w:rPr>
          <w:rFonts w:ascii="Calibri" w:hAnsi="Calibri" w:cs="Calibri"/>
          <w:i/>
          <w:sz w:val="22"/>
          <w:szCs w:val="22"/>
        </w:rPr>
        <w:t>en</w:t>
      </w:r>
      <w:r w:rsidRPr="006275F0">
        <w:rPr>
          <w:rFonts w:ascii="Calibri" w:hAnsi="Calibri" w:cs="Calibri"/>
          <w:i/>
          <w:sz w:val="22"/>
          <w:szCs w:val="22"/>
        </w:rPr>
        <w:t xml:space="preserve"> de intern toezichthouder tweemaal per jaar overleg te voeren met de OPR van het samenwerkingsverband. De MR van het samenwerkingsverband kan er echter met instemming van het bevoegd gezag voor kiezen om, in aanvulling op de wet, dit recht ook op te nemen voor de MR van het samenwerkingsverband. Wel wordt geadviseerd om te komen tot onderlinge afstemming tussen beide organen.</w:t>
      </w:r>
    </w:p>
    <w:p w14:paraId="65905AEA" w14:textId="77777777" w:rsidR="006275F0" w:rsidRPr="00172818" w:rsidRDefault="006275F0" w:rsidP="006275F0">
      <w:pPr>
        <w:rPr>
          <w:rFonts w:ascii="Calibri" w:hAnsi="Calibri"/>
          <w:sz w:val="22"/>
          <w:szCs w:val="22"/>
        </w:rPr>
      </w:pPr>
      <w:r w:rsidRPr="00172818">
        <w:rPr>
          <w:rFonts w:ascii="Calibri" w:hAnsi="Calibri"/>
        </w:rPr>
        <w:t>------------------------------------</w:t>
      </w:r>
    </w:p>
    <w:p w14:paraId="1943ACB7" w14:textId="4D7E6440" w:rsidR="00A85D67" w:rsidRDefault="00A85D67" w:rsidP="00A85D67">
      <w:pPr>
        <w:rPr>
          <w:rFonts w:ascii="Calibri" w:hAnsi="Calibri"/>
          <w:sz w:val="22"/>
          <w:szCs w:val="22"/>
        </w:rPr>
      </w:pPr>
    </w:p>
    <w:p w14:paraId="54459A15" w14:textId="21BEB06E" w:rsidR="00A85D67" w:rsidRPr="005040F3" w:rsidRDefault="00A85D67" w:rsidP="00A85D67">
      <w:pPr>
        <w:rPr>
          <w:rFonts w:ascii="Calibri" w:hAnsi="Calibri" w:cs="Calibri"/>
          <w:sz w:val="22"/>
          <w:szCs w:val="22"/>
        </w:rPr>
      </w:pPr>
      <w:r w:rsidRPr="005040F3">
        <w:rPr>
          <w:rFonts w:ascii="Calibri" w:hAnsi="Calibri" w:cs="Calibri"/>
          <w:b/>
          <w:sz w:val="22"/>
          <w:szCs w:val="22"/>
        </w:rPr>
        <w:t>Artikel 17b</w:t>
      </w:r>
      <w:r w:rsidRPr="005040F3">
        <w:rPr>
          <w:rFonts w:ascii="Calibri" w:hAnsi="Calibri" w:cs="Calibri"/>
          <w:sz w:val="22"/>
          <w:szCs w:val="22"/>
        </w:rPr>
        <w:tab/>
      </w:r>
      <w:r w:rsidRPr="005040F3">
        <w:rPr>
          <w:rFonts w:ascii="Calibri" w:hAnsi="Calibri" w:cs="Calibri"/>
          <w:b/>
          <w:sz w:val="22"/>
          <w:szCs w:val="22"/>
        </w:rPr>
        <w:t>Vertegenwoordiging MR in sollicitatiecommissie voor benoeming bestuurder</w:t>
      </w:r>
    </w:p>
    <w:p w14:paraId="5A8B0419" w14:textId="7CF43B6F" w:rsidR="00A87AFF" w:rsidRPr="00AD7B14" w:rsidRDefault="00A85D67" w:rsidP="00A87AFF">
      <w:pPr>
        <w:rPr>
          <w:rFonts w:ascii="Calibri" w:hAnsi="Calibri" w:cs="Calibri"/>
          <w:sz w:val="22"/>
          <w:szCs w:val="22"/>
        </w:rPr>
      </w:pPr>
      <w:r w:rsidRPr="005040F3">
        <w:rPr>
          <w:rFonts w:ascii="Calibri" w:hAnsi="Calibri" w:cs="Calibri"/>
          <w:sz w:val="22"/>
          <w:szCs w:val="22"/>
        </w:rPr>
        <w:t>Voor het benoemen van een bestuurder wordt een sollicitatiecommissie ingesteld waarvan in elk geval een lid dat afkomstig is uit of namens de MR van het samenwerkingsverband deel uitmaakt.</w:t>
      </w:r>
    </w:p>
    <w:p w14:paraId="4B4460D5" w14:textId="77777777" w:rsidR="00A85D67" w:rsidRPr="00172818" w:rsidRDefault="00A85D67" w:rsidP="00A87AFF">
      <w:pPr>
        <w:rPr>
          <w:rFonts w:ascii="Calibri" w:hAnsi="Calibri"/>
          <w:sz w:val="22"/>
          <w:szCs w:val="22"/>
        </w:rPr>
      </w:pPr>
    </w:p>
    <w:p w14:paraId="3165D213" w14:textId="6614B16A" w:rsidR="00CC786D" w:rsidRPr="00DF3CC6" w:rsidRDefault="00CC786D" w:rsidP="00CC786D">
      <w:pPr>
        <w:rPr>
          <w:rFonts w:ascii="Calibri" w:hAnsi="Calibri"/>
          <w:sz w:val="22"/>
          <w:szCs w:val="22"/>
        </w:rPr>
      </w:pPr>
      <w:r w:rsidRPr="00DF3CC6">
        <w:rPr>
          <w:rFonts w:ascii="Calibri" w:hAnsi="Calibri"/>
          <w:b/>
          <w:bCs/>
          <w:sz w:val="22"/>
          <w:szCs w:val="22"/>
        </w:rPr>
        <w:t>Artikel 18</w:t>
      </w:r>
      <w:r w:rsidRPr="00DF3CC6">
        <w:rPr>
          <w:rFonts w:ascii="Calibri" w:hAnsi="Calibri"/>
          <w:b/>
          <w:bCs/>
          <w:sz w:val="22"/>
          <w:szCs w:val="22"/>
        </w:rPr>
        <w:tab/>
        <w:t>Initiatiefbevoegdheid MR</w:t>
      </w:r>
    </w:p>
    <w:p w14:paraId="2A38FEC4" w14:textId="77777777" w:rsidR="00CC786D" w:rsidRPr="00DF3CC6" w:rsidRDefault="00CC786D" w:rsidP="00CC786D">
      <w:pPr>
        <w:rPr>
          <w:rFonts w:ascii="Calibri" w:hAnsi="Calibri"/>
          <w:sz w:val="22"/>
          <w:szCs w:val="22"/>
        </w:rPr>
      </w:pPr>
      <w:r w:rsidRPr="00DF3CC6">
        <w:rPr>
          <w:rFonts w:ascii="Calibri" w:hAnsi="Calibri"/>
          <w:sz w:val="22"/>
          <w:szCs w:val="22"/>
        </w:rPr>
        <w:t xml:space="preserve">1. De MR is bevoegd tot bespreking van alle aangelegenheden het samenwerkingsverband betreffende. Hij is bevoegd over deze aangelegenheden aan het bestuur voorstellen te doen en standpunten kenbaar te maken. </w:t>
      </w:r>
    </w:p>
    <w:p w14:paraId="67927EB4" w14:textId="77777777" w:rsidR="00CC786D" w:rsidRPr="00DF3CC6" w:rsidRDefault="00CC786D" w:rsidP="00CC786D">
      <w:pPr>
        <w:rPr>
          <w:rFonts w:ascii="Calibri" w:hAnsi="Calibri"/>
          <w:sz w:val="22"/>
          <w:szCs w:val="22"/>
        </w:rPr>
      </w:pPr>
      <w:r w:rsidRPr="00DF3CC6">
        <w:rPr>
          <w:rFonts w:ascii="Calibri" w:hAnsi="Calibri"/>
          <w:sz w:val="22"/>
          <w:szCs w:val="22"/>
        </w:rPr>
        <w:t>2. Het bestuur brengt op deze voorstellen, binnen drie maanden een schriftelijke, met redenen omklede reactie uit aan de MR.</w:t>
      </w:r>
    </w:p>
    <w:p w14:paraId="5E4CF393" w14:textId="77777777" w:rsidR="00A85D67" w:rsidRDefault="00CC786D" w:rsidP="00CC786D">
      <w:pPr>
        <w:rPr>
          <w:rFonts w:ascii="Calibri" w:hAnsi="Calibri"/>
          <w:sz w:val="22"/>
          <w:szCs w:val="22"/>
        </w:rPr>
      </w:pPr>
      <w:r w:rsidRPr="00DF3CC6">
        <w:rPr>
          <w:rFonts w:ascii="Calibri" w:hAnsi="Calibri"/>
          <w:sz w:val="22"/>
          <w:szCs w:val="22"/>
        </w:rPr>
        <w:t>3. Alvorens over te gaan tot het uitbrengen van deze reactie, stelt het bestuur de MR ten minste eenmaal in de gelegenheid met hem overleg te voeren over de voorstellen van de MR.</w:t>
      </w:r>
    </w:p>
    <w:p w14:paraId="5F9D8EF7" w14:textId="4FE9FAF2" w:rsidR="00CC786D" w:rsidRPr="00DF3CC6" w:rsidRDefault="00CC786D" w:rsidP="00CC786D">
      <w:pPr>
        <w:rPr>
          <w:rFonts w:ascii="Calibri" w:hAnsi="Calibri"/>
          <w:b/>
          <w:bCs/>
          <w:sz w:val="22"/>
          <w:szCs w:val="22"/>
        </w:rPr>
      </w:pPr>
      <w:r w:rsidRPr="00DF3CC6">
        <w:rPr>
          <w:rFonts w:ascii="Calibri" w:hAnsi="Calibri"/>
          <w:sz w:val="22"/>
          <w:szCs w:val="22"/>
        </w:rPr>
        <w:br/>
      </w:r>
      <w:r w:rsidRPr="00DF3CC6">
        <w:rPr>
          <w:rFonts w:ascii="Calibri" w:hAnsi="Calibri"/>
          <w:b/>
          <w:bCs/>
          <w:sz w:val="22"/>
          <w:szCs w:val="22"/>
        </w:rPr>
        <w:t>Artikel 19</w:t>
      </w:r>
      <w:r w:rsidRPr="00DF3CC6">
        <w:rPr>
          <w:rFonts w:ascii="Calibri" w:hAnsi="Calibri"/>
          <w:b/>
          <w:bCs/>
          <w:sz w:val="22"/>
          <w:szCs w:val="22"/>
        </w:rPr>
        <w:tab/>
        <w:t>Algemene taken MR</w:t>
      </w:r>
    </w:p>
    <w:p w14:paraId="3A8275F8" w14:textId="77777777" w:rsidR="00CC786D" w:rsidRPr="00DF3CC6" w:rsidRDefault="00CC786D" w:rsidP="00CC786D">
      <w:pPr>
        <w:rPr>
          <w:rFonts w:ascii="Calibri" w:hAnsi="Calibri"/>
          <w:sz w:val="22"/>
          <w:szCs w:val="22"/>
        </w:rPr>
      </w:pPr>
      <w:r w:rsidRPr="00DF3CC6">
        <w:rPr>
          <w:rFonts w:ascii="Calibri" w:hAnsi="Calibri"/>
          <w:sz w:val="22"/>
          <w:szCs w:val="22"/>
        </w:rPr>
        <w:t>1. De MR bevordert naar vermogen openheid en onderling overleg in het samenwerkingsverband.</w:t>
      </w:r>
    </w:p>
    <w:p w14:paraId="39F47593" w14:textId="77777777" w:rsidR="00CC786D" w:rsidRPr="00DF3CC6" w:rsidRDefault="00CC786D" w:rsidP="00CC786D">
      <w:pPr>
        <w:rPr>
          <w:rFonts w:ascii="Calibri" w:hAnsi="Calibri"/>
          <w:sz w:val="22"/>
          <w:szCs w:val="22"/>
        </w:rPr>
      </w:pPr>
      <w:r w:rsidRPr="00DF3CC6">
        <w:rPr>
          <w:rFonts w:ascii="Calibri" w:hAnsi="Calibri"/>
          <w:sz w:val="22"/>
          <w:szCs w:val="22"/>
        </w:rPr>
        <w:t>2. De MR waakt voorts in het samenwerkingsverband in het algemeen tegen discriminatie op welke grond dan ook en bevordert gelijke behandeling in gelijke gevallen en in het bijzonder de gelijke behandeling van mannen en vrouwen en de inschakeling van gehandicapten en allochtone werknemers.</w:t>
      </w:r>
    </w:p>
    <w:p w14:paraId="724F5101" w14:textId="77777777" w:rsidR="00CC786D" w:rsidRPr="00DF3CC6" w:rsidRDefault="00CC786D" w:rsidP="00CC786D">
      <w:pPr>
        <w:rPr>
          <w:rFonts w:ascii="Calibri" w:hAnsi="Calibri"/>
          <w:sz w:val="22"/>
          <w:szCs w:val="22"/>
        </w:rPr>
      </w:pPr>
      <w:r w:rsidRPr="00DF3CC6">
        <w:rPr>
          <w:rFonts w:ascii="Calibri" w:hAnsi="Calibri"/>
          <w:sz w:val="22"/>
          <w:szCs w:val="22"/>
        </w:rPr>
        <w:t>3. De MR doet aan alle bij het samenwerkingsverband betrokkenen schriftelijk verslag van zijn werkzaamheden en stelt het personeel in de gelegenheid om over aangelegenheden met hem overleg te voeren.</w:t>
      </w:r>
    </w:p>
    <w:p w14:paraId="67E393F0" w14:textId="43B084EA" w:rsidR="00CC786D" w:rsidRPr="00DF3CC6" w:rsidRDefault="00CC786D" w:rsidP="00CC786D">
      <w:pPr>
        <w:rPr>
          <w:rFonts w:ascii="Calibri" w:hAnsi="Calibri"/>
          <w:sz w:val="22"/>
          <w:szCs w:val="22"/>
        </w:rPr>
      </w:pPr>
      <w:r w:rsidRPr="00DF3CC6">
        <w:rPr>
          <w:rFonts w:ascii="Calibri" w:hAnsi="Calibri"/>
          <w:sz w:val="22"/>
          <w:szCs w:val="22"/>
        </w:rPr>
        <w:br/>
      </w:r>
      <w:r w:rsidRPr="00DF3CC6">
        <w:rPr>
          <w:rFonts w:ascii="Calibri" w:hAnsi="Calibri"/>
          <w:b/>
          <w:sz w:val="22"/>
          <w:szCs w:val="22"/>
        </w:rPr>
        <w:t>Artikel 20</w:t>
      </w:r>
      <w:r w:rsidRPr="00DF3CC6">
        <w:rPr>
          <w:rFonts w:ascii="Calibri" w:hAnsi="Calibri"/>
          <w:b/>
          <w:sz w:val="22"/>
          <w:szCs w:val="22"/>
        </w:rPr>
        <w:tab/>
        <w:t>Informatieverstrekking</w:t>
      </w:r>
    </w:p>
    <w:p w14:paraId="20AF52B4" w14:textId="77777777" w:rsidR="00CC786D" w:rsidRPr="00DF3CC6" w:rsidRDefault="00CC786D" w:rsidP="00CC786D">
      <w:pPr>
        <w:rPr>
          <w:rFonts w:ascii="Calibri" w:hAnsi="Calibri"/>
          <w:sz w:val="22"/>
          <w:szCs w:val="22"/>
        </w:rPr>
      </w:pPr>
      <w:r w:rsidRPr="00DF3CC6">
        <w:rPr>
          <w:rFonts w:ascii="Calibri" w:hAnsi="Calibri"/>
          <w:sz w:val="22"/>
          <w:szCs w:val="22"/>
        </w:rPr>
        <w:t>1. De MR ontvangt van het bestuur, al dan niet gevraagd, tijdig alle inlichtingen die deze voor de vervulling van zijn taak redelijkerwijze nodig heeft.</w:t>
      </w:r>
    </w:p>
    <w:p w14:paraId="0104882E" w14:textId="77777777" w:rsidR="00CC786D" w:rsidRPr="00DF3CC6" w:rsidRDefault="00CC786D" w:rsidP="00CC786D">
      <w:pPr>
        <w:rPr>
          <w:rFonts w:ascii="Calibri" w:hAnsi="Calibri"/>
          <w:sz w:val="22"/>
          <w:szCs w:val="22"/>
        </w:rPr>
      </w:pPr>
      <w:r w:rsidRPr="00DF3CC6">
        <w:rPr>
          <w:rFonts w:ascii="Calibri" w:hAnsi="Calibri"/>
          <w:sz w:val="22"/>
          <w:szCs w:val="22"/>
        </w:rPr>
        <w:t xml:space="preserve">2. De MR ontvangt in elk geval: </w:t>
      </w:r>
    </w:p>
    <w:p w14:paraId="25E8F673" w14:textId="77777777" w:rsidR="00CC786D" w:rsidRPr="00DF3CC6" w:rsidRDefault="00CC786D" w:rsidP="00CC786D">
      <w:pPr>
        <w:rPr>
          <w:rFonts w:ascii="Calibri" w:hAnsi="Calibri"/>
          <w:sz w:val="22"/>
          <w:szCs w:val="22"/>
        </w:rPr>
      </w:pPr>
      <w:r w:rsidRPr="00DF3CC6">
        <w:rPr>
          <w:rFonts w:ascii="Calibri" w:hAnsi="Calibri"/>
          <w:sz w:val="22"/>
          <w:szCs w:val="22"/>
        </w:rPr>
        <w:t xml:space="preserve">a. jaarlijks de begroting en bijbehorende beleidsvoornemens op financieel, organisatorisch en onderwijskundig gebied; </w:t>
      </w:r>
    </w:p>
    <w:p w14:paraId="754353EC" w14:textId="77777777" w:rsidR="00CC786D" w:rsidRPr="00DF3CC6" w:rsidRDefault="00CC786D" w:rsidP="00CC786D">
      <w:pPr>
        <w:rPr>
          <w:rFonts w:ascii="Calibri" w:hAnsi="Calibri"/>
          <w:sz w:val="22"/>
          <w:szCs w:val="22"/>
        </w:rPr>
      </w:pPr>
      <w:r w:rsidRPr="00DF3CC6">
        <w:rPr>
          <w:rFonts w:ascii="Calibri" w:hAnsi="Calibri"/>
          <w:sz w:val="22"/>
          <w:szCs w:val="22"/>
        </w:rPr>
        <w:t xml:space="preserve">b. jaarlijks voor 1 mei informatie over de berekening die ten grondslag ligt aan de middelen uit ’s Rijks kas die worden toegerekend aan het bestuur; </w:t>
      </w:r>
    </w:p>
    <w:p w14:paraId="32F76847" w14:textId="77777777" w:rsidR="00CC786D" w:rsidRPr="00DF3CC6" w:rsidRDefault="00CC786D" w:rsidP="00CC786D">
      <w:pPr>
        <w:rPr>
          <w:rFonts w:ascii="Calibri" w:hAnsi="Calibri"/>
          <w:color w:val="FF0000"/>
          <w:sz w:val="22"/>
          <w:szCs w:val="22"/>
        </w:rPr>
      </w:pPr>
      <w:r w:rsidRPr="00DF3CC6">
        <w:rPr>
          <w:rFonts w:ascii="Calibri" w:hAnsi="Calibri"/>
          <w:sz w:val="22"/>
          <w:szCs w:val="22"/>
        </w:rPr>
        <w:t xml:space="preserve">c. jaarlijks voor 1 juli een jaarverslag als bedoeld in </w:t>
      </w:r>
      <w:r w:rsidRPr="00DF3CC6">
        <w:rPr>
          <w:rFonts w:ascii="Calibri" w:hAnsi="Calibri"/>
          <w:color w:val="FF0000"/>
          <w:sz w:val="22"/>
          <w:szCs w:val="22"/>
        </w:rPr>
        <w:t>artikel 157 van de Wet op de expertisecentra, of artikel 171 van de Wet op het primair onderwijs, of artikel 103 van de Wet op het voortgezet onderwijs.</w:t>
      </w:r>
    </w:p>
    <w:p w14:paraId="58683E70" w14:textId="77777777" w:rsidR="00F13243" w:rsidRPr="00DF3CC6" w:rsidRDefault="00F13243" w:rsidP="00CC786D">
      <w:pPr>
        <w:rPr>
          <w:rFonts w:ascii="Calibri" w:hAnsi="Calibri"/>
          <w:i/>
          <w:sz w:val="22"/>
          <w:szCs w:val="22"/>
        </w:rPr>
      </w:pPr>
      <w:r w:rsidRPr="00DF3CC6">
        <w:rPr>
          <w:rFonts w:ascii="Calibri" w:hAnsi="Calibri"/>
          <w:i/>
          <w:color w:val="FF0000"/>
          <w:sz w:val="22"/>
          <w:szCs w:val="22"/>
        </w:rPr>
        <w:t xml:space="preserve">(afhankelijk van het samenwerkingsverband PO of VO) </w:t>
      </w:r>
    </w:p>
    <w:p w14:paraId="323035F1" w14:textId="77777777" w:rsidR="00CC786D" w:rsidRPr="00DF3CC6" w:rsidRDefault="00CC786D" w:rsidP="00CC786D">
      <w:pPr>
        <w:rPr>
          <w:rFonts w:ascii="Calibri" w:hAnsi="Calibri"/>
          <w:sz w:val="22"/>
          <w:szCs w:val="22"/>
        </w:rPr>
      </w:pPr>
      <w:r w:rsidRPr="00DF3CC6">
        <w:rPr>
          <w:rFonts w:ascii="Calibri" w:hAnsi="Calibri"/>
          <w:sz w:val="22"/>
          <w:szCs w:val="22"/>
        </w:rPr>
        <w:t xml:space="preserve">d. de uitgangspunten die het bestuur hanteert bij de uitoefening van zijn bevoegdheden; </w:t>
      </w:r>
    </w:p>
    <w:p w14:paraId="7E921D90" w14:textId="77777777" w:rsidR="00F13243" w:rsidRPr="00DF3CC6" w:rsidRDefault="00CC786D" w:rsidP="00F13243">
      <w:pPr>
        <w:rPr>
          <w:rFonts w:ascii="Calibri" w:hAnsi="Calibri"/>
          <w:i/>
          <w:sz w:val="22"/>
          <w:szCs w:val="22"/>
        </w:rPr>
      </w:pPr>
      <w:r w:rsidRPr="00DF3CC6">
        <w:rPr>
          <w:rFonts w:ascii="Calibri" w:hAnsi="Calibri"/>
          <w:sz w:val="22"/>
          <w:szCs w:val="22"/>
        </w:rPr>
        <w:lastRenderedPageBreak/>
        <w:t xml:space="preserve">e. terstond informatie over elk oordeel van de klachtencommissie, als bedoeld in </w:t>
      </w:r>
      <w:r w:rsidRPr="00DF3CC6">
        <w:rPr>
          <w:rFonts w:ascii="Calibri" w:hAnsi="Calibri"/>
          <w:color w:val="FF0000"/>
          <w:sz w:val="22"/>
          <w:szCs w:val="22"/>
        </w:rPr>
        <w:t xml:space="preserve">artikel 23 van de Wet op de expertisecentra, of artikel 14 van de Wet op het primair onderwijs, of artikel 24b van de Wet op het voortgezet onderwijs </w:t>
      </w:r>
      <w:r w:rsidR="00F13243" w:rsidRPr="00DF3CC6">
        <w:rPr>
          <w:rFonts w:ascii="Calibri" w:hAnsi="Calibri"/>
          <w:i/>
          <w:color w:val="FF0000"/>
          <w:sz w:val="22"/>
          <w:szCs w:val="22"/>
        </w:rPr>
        <w:t xml:space="preserve">(afhankelijk van het samenwerkingsverband PO of VO) </w:t>
      </w:r>
    </w:p>
    <w:p w14:paraId="4685144C" w14:textId="77777777" w:rsidR="00CC786D" w:rsidRPr="00DF3CC6" w:rsidRDefault="00CC786D" w:rsidP="00CC786D">
      <w:pPr>
        <w:rPr>
          <w:rFonts w:ascii="Calibri" w:hAnsi="Calibri"/>
          <w:sz w:val="22"/>
          <w:szCs w:val="22"/>
        </w:rPr>
      </w:pPr>
      <w:r w:rsidRPr="00DF3CC6">
        <w:rPr>
          <w:rFonts w:ascii="Calibri" w:hAnsi="Calibri"/>
          <w:sz w:val="22"/>
          <w:szCs w:val="22"/>
        </w:rPr>
        <w:t xml:space="preserve">waarbij de commissie een klacht gegrond heeft geoordeeld en over de eventuele maatregelen die het bestuur naar aanleiding van dat oordeel zal nemen, een en ander met inachtneming van de privacywetgeving; </w:t>
      </w:r>
    </w:p>
    <w:p w14:paraId="7A689287" w14:textId="36208D83" w:rsidR="00CC786D" w:rsidRPr="00DF3CC6" w:rsidRDefault="00CC786D" w:rsidP="00CC786D">
      <w:pPr>
        <w:rPr>
          <w:rFonts w:ascii="Calibri" w:hAnsi="Calibri"/>
          <w:sz w:val="22"/>
          <w:szCs w:val="22"/>
        </w:rPr>
      </w:pPr>
      <w:r w:rsidRPr="00DF3CC6">
        <w:rPr>
          <w:rFonts w:ascii="Calibri" w:hAnsi="Calibri"/>
          <w:sz w:val="22"/>
          <w:szCs w:val="22"/>
        </w:rPr>
        <w:t>f. ten minste eenmaal per jaar schriftelijk gegevens over de hoogte en inhoud van de arbeidsvoorwaardelijke regelingen en afspraken per groep van de in het samenwerkingsverband werkzame personen en de leden van het bestuur waarbij inzichtelijk wordt gemaakt met welk percentage deze arbeidsvoorwaardelijke regelingen en afspraken zich verhouden tot elkaar en tot die van het voorafgaande jaar</w:t>
      </w:r>
      <w:r w:rsidR="00FE0616" w:rsidRPr="00DF3CC6">
        <w:rPr>
          <w:rStyle w:val="Voetnootmarkering"/>
          <w:rFonts w:ascii="Calibri" w:hAnsi="Calibri"/>
          <w:sz w:val="22"/>
          <w:szCs w:val="22"/>
        </w:rPr>
        <w:footnoteReference w:id="1"/>
      </w:r>
      <w:r w:rsidRPr="00DF3CC6">
        <w:rPr>
          <w:rFonts w:ascii="Calibri" w:hAnsi="Calibri"/>
          <w:sz w:val="22"/>
          <w:szCs w:val="22"/>
        </w:rPr>
        <w:t>;</w:t>
      </w:r>
    </w:p>
    <w:p w14:paraId="18CA4CF7" w14:textId="77777777" w:rsidR="00CC786D" w:rsidRPr="00DF3CC6" w:rsidRDefault="00CC786D" w:rsidP="00CC786D">
      <w:pPr>
        <w:rPr>
          <w:rFonts w:ascii="Calibri" w:hAnsi="Calibri"/>
          <w:sz w:val="22"/>
          <w:szCs w:val="22"/>
        </w:rPr>
      </w:pPr>
      <w:r w:rsidRPr="00DF3CC6">
        <w:rPr>
          <w:rFonts w:ascii="Calibri" w:hAnsi="Calibri"/>
          <w:sz w:val="22"/>
          <w:szCs w:val="22"/>
        </w:rPr>
        <w:t xml:space="preserve">g. tenminste eenmaal per jaar schriftelijk gegevens over de hoogte en inhoud van de arbeidsvoorwaardelijke regelingen en afspraken met het orgaan van de rechtspersoon dat is belast met het toezicht op het bestuur waarbij inzichtelijk wordt gemaakt met welk percentage deze arbeidsvoorwaardelijke regelingen en afspraken zich verhouden tot elkaar en tot die van het voorafgaande jaar; </w:t>
      </w:r>
    </w:p>
    <w:p w14:paraId="23F76664" w14:textId="77777777" w:rsidR="00CC786D" w:rsidRPr="00DF3CC6" w:rsidRDefault="00CC786D" w:rsidP="00CC786D">
      <w:pPr>
        <w:rPr>
          <w:rFonts w:ascii="Calibri" w:hAnsi="Calibri"/>
          <w:sz w:val="22"/>
          <w:szCs w:val="22"/>
        </w:rPr>
      </w:pPr>
      <w:r w:rsidRPr="00DF3CC6">
        <w:rPr>
          <w:rFonts w:ascii="Calibri" w:hAnsi="Calibri"/>
          <w:sz w:val="22"/>
          <w:szCs w:val="22"/>
        </w:rPr>
        <w:t>h. aan het begin van het schooljaar schriftelijk de gegevens met betrekking tot de samenstelling van het bestuur, de organisatie binnen het samenwerkingsverband, het managementstatuut en de hoofdpunten van het reeds vastgestelde beleid.</w:t>
      </w:r>
    </w:p>
    <w:p w14:paraId="651FC8D1" w14:textId="77777777" w:rsidR="00CC786D" w:rsidRPr="00DF3CC6" w:rsidRDefault="00CC786D" w:rsidP="00CC786D">
      <w:pPr>
        <w:rPr>
          <w:rFonts w:ascii="Calibri" w:hAnsi="Calibri"/>
          <w:sz w:val="22"/>
          <w:szCs w:val="22"/>
        </w:rPr>
      </w:pPr>
      <w:r w:rsidRPr="00DF3CC6">
        <w:rPr>
          <w:rFonts w:ascii="Calibri" w:hAnsi="Calibri"/>
          <w:sz w:val="22"/>
          <w:szCs w:val="22"/>
        </w:rPr>
        <w:t>3. Het bestuur stelt de informatie die de MR nodig heeft voor het uitoefenen van zijn taken, op een toegankelijke wijze beschikbaar. Onder ‘op een toegankelijke wijze’ wordt verstaan: op een wijze waardoor de informatie begrijpelijk, relevant en helder is voor de uitoefening van de taken van de MR.</w:t>
      </w:r>
    </w:p>
    <w:p w14:paraId="0F67E680" w14:textId="77777777" w:rsidR="00CC786D" w:rsidRPr="00DF3CC6" w:rsidRDefault="00CC786D" w:rsidP="00CC786D">
      <w:pPr>
        <w:rPr>
          <w:rFonts w:ascii="Calibri" w:hAnsi="Calibri"/>
          <w:b/>
          <w:sz w:val="22"/>
          <w:szCs w:val="22"/>
        </w:rPr>
      </w:pPr>
    </w:p>
    <w:p w14:paraId="2002778C" w14:textId="65E7D853" w:rsidR="00CC786D" w:rsidRPr="00DF3CC6" w:rsidRDefault="00CC786D" w:rsidP="00CC786D">
      <w:pPr>
        <w:rPr>
          <w:rFonts w:ascii="Calibri" w:hAnsi="Calibri"/>
          <w:b/>
          <w:sz w:val="22"/>
          <w:szCs w:val="22"/>
        </w:rPr>
      </w:pPr>
      <w:r w:rsidRPr="00DF3CC6">
        <w:rPr>
          <w:rFonts w:ascii="Calibri" w:hAnsi="Calibri"/>
          <w:b/>
          <w:sz w:val="22"/>
          <w:szCs w:val="22"/>
        </w:rPr>
        <w:t>Artikel 21</w:t>
      </w:r>
      <w:r w:rsidRPr="00DF3CC6">
        <w:rPr>
          <w:rFonts w:ascii="Calibri" w:hAnsi="Calibri"/>
          <w:b/>
          <w:sz w:val="22"/>
          <w:szCs w:val="22"/>
        </w:rPr>
        <w:tab/>
        <w:t>Jaarverslag</w:t>
      </w:r>
    </w:p>
    <w:p w14:paraId="19B0EE6F" w14:textId="77777777" w:rsidR="00CC786D" w:rsidRPr="00DF3CC6" w:rsidRDefault="00CC786D" w:rsidP="00CC786D">
      <w:pPr>
        <w:rPr>
          <w:rFonts w:ascii="Calibri" w:hAnsi="Calibri"/>
          <w:sz w:val="22"/>
          <w:szCs w:val="22"/>
        </w:rPr>
      </w:pPr>
      <w:r w:rsidRPr="00DF3CC6">
        <w:rPr>
          <w:rFonts w:ascii="Calibri" w:hAnsi="Calibri"/>
          <w:sz w:val="22"/>
          <w:szCs w:val="22"/>
        </w:rPr>
        <w:t xml:space="preserve">1. De MR stelt jaarlijks een verslag van zijn werkzaamheden in het afgelopen jaar vast en maakt dit bekend aan alle betrokkenen. </w:t>
      </w:r>
    </w:p>
    <w:p w14:paraId="33B7D11F" w14:textId="77777777" w:rsidR="00CC786D" w:rsidRPr="00DF3CC6" w:rsidRDefault="00CC786D" w:rsidP="00CC786D">
      <w:pPr>
        <w:rPr>
          <w:rFonts w:ascii="Calibri" w:hAnsi="Calibri"/>
          <w:sz w:val="22"/>
          <w:szCs w:val="22"/>
        </w:rPr>
      </w:pPr>
      <w:r w:rsidRPr="00DF3CC6">
        <w:rPr>
          <w:rFonts w:ascii="Calibri" w:hAnsi="Calibri"/>
          <w:sz w:val="22"/>
          <w:szCs w:val="22"/>
        </w:rPr>
        <w:t>2. De MR draagt er zorg voor dat het verslag ten behoeve van belangstellenden ter inzage op een algemeen toegankelijke plaats binnen het samenwerkingsverband wordt gelegd.</w:t>
      </w:r>
      <w:r w:rsidRPr="00DF3CC6">
        <w:rPr>
          <w:rFonts w:ascii="Calibri" w:hAnsi="Calibri"/>
          <w:sz w:val="22"/>
          <w:szCs w:val="22"/>
        </w:rPr>
        <w:br/>
      </w:r>
    </w:p>
    <w:p w14:paraId="2DDE5FF7" w14:textId="0A62E7C2" w:rsidR="00CC786D" w:rsidRPr="00DF3CC6" w:rsidRDefault="00CC786D" w:rsidP="00CC786D">
      <w:pPr>
        <w:rPr>
          <w:rFonts w:ascii="Calibri" w:hAnsi="Calibri"/>
          <w:sz w:val="22"/>
          <w:szCs w:val="22"/>
        </w:rPr>
      </w:pPr>
      <w:r w:rsidRPr="00DF3CC6">
        <w:rPr>
          <w:rFonts w:ascii="Calibri" w:hAnsi="Calibri"/>
          <w:b/>
          <w:sz w:val="22"/>
          <w:szCs w:val="22"/>
        </w:rPr>
        <w:t>Artikel 22</w:t>
      </w:r>
      <w:r w:rsidRPr="00DF3CC6">
        <w:rPr>
          <w:rFonts w:ascii="Calibri" w:hAnsi="Calibri"/>
          <w:b/>
          <w:sz w:val="22"/>
          <w:szCs w:val="22"/>
        </w:rPr>
        <w:tab/>
        <w:t>Geheimhouding</w:t>
      </w:r>
    </w:p>
    <w:p w14:paraId="47144811" w14:textId="77777777" w:rsidR="00CC786D" w:rsidRPr="00DF3CC6" w:rsidRDefault="00CC786D" w:rsidP="00CC786D">
      <w:pPr>
        <w:rPr>
          <w:rFonts w:ascii="Calibri" w:hAnsi="Calibri"/>
          <w:sz w:val="22"/>
          <w:szCs w:val="22"/>
        </w:rPr>
      </w:pPr>
      <w:r w:rsidRPr="00DF3CC6">
        <w:rPr>
          <w:rFonts w:ascii="Calibri" w:hAnsi="Calibri"/>
          <w:sz w:val="22"/>
          <w:szCs w:val="22"/>
        </w:rPr>
        <w:t>1. De leden van de MR zijn verplicht tot geheimhouding van alle zaken die zij in hun hoedanigheid vernemen en ten aanzien waarvan het bestuur dan wel de MR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01D9CFF" w14:textId="77777777" w:rsidR="00CC786D" w:rsidRPr="00DF3CC6" w:rsidRDefault="00CC786D" w:rsidP="00CC786D">
      <w:pPr>
        <w:rPr>
          <w:rFonts w:ascii="Calibri" w:hAnsi="Calibri"/>
          <w:sz w:val="22"/>
          <w:szCs w:val="22"/>
        </w:rPr>
      </w:pPr>
      <w:r w:rsidRPr="00DF3CC6">
        <w:rPr>
          <w:rFonts w:ascii="Calibri" w:hAnsi="Calibri"/>
          <w:sz w:val="22"/>
          <w:szCs w:val="22"/>
        </w:rPr>
        <w:t>2. Degene die de geheimhouding, zoals bedoeld in het eerste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3B1CE743" w14:textId="77777777" w:rsidR="00CC786D" w:rsidRPr="00DF3CC6" w:rsidRDefault="00CC786D" w:rsidP="00CC786D">
      <w:pPr>
        <w:rPr>
          <w:rFonts w:ascii="Calibri" w:hAnsi="Calibri"/>
          <w:sz w:val="22"/>
          <w:szCs w:val="22"/>
        </w:rPr>
      </w:pPr>
      <w:r w:rsidRPr="00DF3CC6">
        <w:rPr>
          <w:rFonts w:ascii="Calibri" w:hAnsi="Calibri"/>
          <w:sz w:val="22"/>
          <w:szCs w:val="22"/>
        </w:rPr>
        <w:t>3. De plicht tot geheimhouding vervalt niet door beëindiging van het lidmaatschap van de MR dan wel doordat de betrokkene geen personeelslid van het samenwerkingsverband meer is.</w:t>
      </w:r>
    </w:p>
    <w:p w14:paraId="5EE0BC4C" w14:textId="77777777" w:rsidR="00CC786D" w:rsidRPr="00DF3CC6" w:rsidRDefault="00CC786D" w:rsidP="00CC786D">
      <w:pPr>
        <w:rPr>
          <w:rFonts w:ascii="Calibri" w:hAnsi="Calibri"/>
          <w:sz w:val="22"/>
          <w:szCs w:val="22"/>
        </w:rPr>
      </w:pPr>
    </w:p>
    <w:p w14:paraId="16CD370C" w14:textId="77777777" w:rsidR="00ED3BC4" w:rsidRDefault="00ED3BC4">
      <w:pPr>
        <w:rPr>
          <w:rFonts w:ascii="Calibri" w:hAnsi="Calibri"/>
          <w:b/>
          <w:bCs/>
          <w:i/>
          <w:iCs/>
          <w:sz w:val="22"/>
          <w:szCs w:val="22"/>
        </w:rPr>
      </w:pPr>
      <w:r>
        <w:rPr>
          <w:rFonts w:ascii="Calibri" w:hAnsi="Calibri"/>
          <w:b/>
          <w:bCs/>
          <w:i/>
          <w:iCs/>
          <w:sz w:val="22"/>
          <w:szCs w:val="22"/>
        </w:rPr>
        <w:br w:type="page"/>
      </w:r>
    </w:p>
    <w:p w14:paraId="6EA489F8" w14:textId="201D1577" w:rsidR="003B2B91" w:rsidRPr="00DF3CC6" w:rsidRDefault="00CC786D" w:rsidP="00CC786D">
      <w:pPr>
        <w:rPr>
          <w:rFonts w:ascii="Calibri" w:hAnsi="Calibri"/>
          <w:b/>
          <w:bCs/>
          <w:i/>
          <w:iCs/>
          <w:sz w:val="22"/>
          <w:szCs w:val="22"/>
        </w:rPr>
      </w:pPr>
      <w:r w:rsidRPr="00DF3CC6">
        <w:rPr>
          <w:rFonts w:ascii="Calibri" w:hAnsi="Calibri"/>
          <w:b/>
          <w:bCs/>
          <w:i/>
          <w:iCs/>
          <w:sz w:val="22"/>
          <w:szCs w:val="22"/>
        </w:rPr>
        <w:lastRenderedPageBreak/>
        <w:t>Hoofdstuk 5</w:t>
      </w:r>
      <w:r w:rsidRPr="00DF3CC6">
        <w:rPr>
          <w:rFonts w:ascii="Calibri" w:hAnsi="Calibri"/>
          <w:b/>
          <w:bCs/>
          <w:i/>
          <w:iCs/>
          <w:sz w:val="22"/>
          <w:szCs w:val="22"/>
        </w:rPr>
        <w:tab/>
        <w:t>Bijzondere bevoegdheden MR</w:t>
      </w:r>
    </w:p>
    <w:p w14:paraId="394DF18B" w14:textId="77777777" w:rsidR="003B2B91" w:rsidRPr="00DF3CC6" w:rsidRDefault="003B2B91" w:rsidP="00CC786D">
      <w:pPr>
        <w:rPr>
          <w:rFonts w:ascii="Calibri" w:hAnsi="Calibri"/>
          <w:bCs/>
          <w:i/>
          <w:iCs/>
          <w:sz w:val="22"/>
          <w:szCs w:val="22"/>
        </w:rPr>
      </w:pPr>
      <w:r w:rsidRPr="00DF3CC6">
        <w:rPr>
          <w:rFonts w:ascii="Calibri" w:hAnsi="Calibri"/>
          <w:bCs/>
          <w:i/>
          <w:iCs/>
          <w:sz w:val="22"/>
          <w:szCs w:val="22"/>
        </w:rPr>
        <w:t>--------------------------</w:t>
      </w:r>
    </w:p>
    <w:p w14:paraId="7E384479" w14:textId="77777777" w:rsidR="003B2B91" w:rsidRPr="00DF3CC6" w:rsidRDefault="003B2B91" w:rsidP="00CC786D">
      <w:pPr>
        <w:rPr>
          <w:rFonts w:ascii="Calibri" w:hAnsi="Calibri"/>
          <w:bCs/>
          <w:i/>
          <w:iCs/>
          <w:sz w:val="22"/>
          <w:szCs w:val="22"/>
        </w:rPr>
      </w:pPr>
      <w:r w:rsidRPr="00DF3CC6">
        <w:rPr>
          <w:rFonts w:ascii="Calibri" w:hAnsi="Calibri"/>
          <w:bCs/>
          <w:i/>
          <w:iCs/>
          <w:sz w:val="22"/>
          <w:szCs w:val="22"/>
        </w:rPr>
        <w:t>De reguliere bevoegdheden voor (een personeelsgeleding van ) een MR zijn hierin opgenomen.</w:t>
      </w:r>
    </w:p>
    <w:p w14:paraId="4FA7D423" w14:textId="77777777" w:rsidR="003B2B91" w:rsidRPr="00DF3CC6" w:rsidRDefault="003B2B91" w:rsidP="00CC786D">
      <w:pPr>
        <w:rPr>
          <w:rFonts w:ascii="Calibri" w:hAnsi="Calibri"/>
          <w:bCs/>
          <w:i/>
          <w:iCs/>
          <w:sz w:val="22"/>
          <w:szCs w:val="22"/>
        </w:rPr>
      </w:pPr>
      <w:r w:rsidRPr="00DF3CC6">
        <w:rPr>
          <w:rFonts w:ascii="Calibri" w:hAnsi="Calibri"/>
          <w:bCs/>
          <w:i/>
          <w:iCs/>
          <w:sz w:val="22"/>
          <w:szCs w:val="22"/>
        </w:rPr>
        <w:t>In het ondersteuningsplan wordt een aantal  hoofdlijnen van beleid vastgesteld o.a.</w:t>
      </w:r>
    </w:p>
    <w:p w14:paraId="7482180E" w14:textId="77777777" w:rsidR="003B2B91" w:rsidRPr="00DF3CC6" w:rsidRDefault="003B2B91" w:rsidP="003B2B91">
      <w:pPr>
        <w:pStyle w:val="Lijstalinea"/>
        <w:numPr>
          <w:ilvl w:val="0"/>
          <w:numId w:val="19"/>
        </w:numPr>
        <w:rPr>
          <w:rFonts w:ascii="Calibri" w:hAnsi="Calibri"/>
          <w:bCs/>
          <w:i/>
          <w:iCs/>
          <w:sz w:val="22"/>
          <w:szCs w:val="22"/>
        </w:rPr>
      </w:pPr>
      <w:r w:rsidRPr="00DF3CC6">
        <w:rPr>
          <w:rFonts w:ascii="Calibri" w:hAnsi="Calibri"/>
          <w:bCs/>
          <w:i/>
          <w:iCs/>
          <w:sz w:val="22"/>
          <w:szCs w:val="22"/>
        </w:rPr>
        <w:t>de omvang van de gelden (begroting)</w:t>
      </w:r>
      <w:r w:rsidR="00CF71CB" w:rsidRPr="00DF3CC6">
        <w:rPr>
          <w:rFonts w:ascii="Calibri" w:hAnsi="Calibri"/>
          <w:bCs/>
          <w:i/>
          <w:iCs/>
          <w:sz w:val="22"/>
          <w:szCs w:val="22"/>
        </w:rPr>
        <w:t>. De gevolgen voor personeel  komen dan in de MRP aan de orde)</w:t>
      </w:r>
    </w:p>
    <w:p w14:paraId="3DE1CD05" w14:textId="77777777" w:rsidR="003B2B91" w:rsidRPr="00DF3CC6" w:rsidRDefault="00CF71CB" w:rsidP="003B2B91">
      <w:pPr>
        <w:pStyle w:val="Lijstalinea"/>
        <w:numPr>
          <w:ilvl w:val="0"/>
          <w:numId w:val="19"/>
        </w:numPr>
        <w:rPr>
          <w:rFonts w:ascii="Calibri" w:hAnsi="Calibri"/>
          <w:bCs/>
          <w:i/>
          <w:iCs/>
          <w:sz w:val="22"/>
          <w:szCs w:val="22"/>
        </w:rPr>
      </w:pPr>
      <w:r w:rsidRPr="00DF3CC6">
        <w:rPr>
          <w:rFonts w:ascii="Calibri" w:hAnsi="Calibri"/>
          <w:bCs/>
          <w:i/>
          <w:iCs/>
          <w:sz w:val="22"/>
          <w:szCs w:val="22"/>
        </w:rPr>
        <w:t>de benodigde deskundigheden in het samenwerkingsverband (ook i.v.m. functies)</w:t>
      </w:r>
    </w:p>
    <w:p w14:paraId="1A82FD14" w14:textId="77777777" w:rsidR="00CF71CB" w:rsidRPr="00DF3CC6" w:rsidRDefault="00CF71CB" w:rsidP="00CF71CB">
      <w:pPr>
        <w:pStyle w:val="Lijstalinea"/>
        <w:rPr>
          <w:rFonts w:ascii="Calibri" w:hAnsi="Calibri"/>
          <w:bCs/>
          <w:i/>
          <w:iCs/>
          <w:sz w:val="22"/>
          <w:szCs w:val="22"/>
        </w:rPr>
      </w:pPr>
    </w:p>
    <w:p w14:paraId="2E33ADF3" w14:textId="77777777" w:rsidR="00CF71CB" w:rsidRPr="00DF3CC6" w:rsidRDefault="00CF71CB" w:rsidP="00CF71CB">
      <w:pPr>
        <w:rPr>
          <w:rFonts w:ascii="Calibri" w:hAnsi="Calibri"/>
          <w:bCs/>
          <w:i/>
          <w:iCs/>
          <w:sz w:val="22"/>
          <w:szCs w:val="22"/>
        </w:rPr>
      </w:pPr>
      <w:r w:rsidRPr="00DF3CC6">
        <w:rPr>
          <w:rFonts w:ascii="Calibri" w:hAnsi="Calibri"/>
          <w:bCs/>
          <w:i/>
          <w:iCs/>
          <w:sz w:val="22"/>
          <w:szCs w:val="22"/>
        </w:rPr>
        <w:t>--------------------------</w:t>
      </w:r>
    </w:p>
    <w:p w14:paraId="0FA51A46" w14:textId="77777777" w:rsidR="00571253" w:rsidRPr="00DF3CC6" w:rsidRDefault="00571253" w:rsidP="00CC786D">
      <w:pPr>
        <w:rPr>
          <w:rFonts w:ascii="Calibri" w:hAnsi="Calibri"/>
          <w:b/>
          <w:bCs/>
          <w:sz w:val="22"/>
          <w:szCs w:val="22"/>
        </w:rPr>
      </w:pPr>
    </w:p>
    <w:p w14:paraId="4BED9E7C" w14:textId="0F61BDC5" w:rsidR="00CC786D" w:rsidRPr="00DF3CC6" w:rsidRDefault="00CC786D" w:rsidP="00CC786D">
      <w:pPr>
        <w:rPr>
          <w:rFonts w:ascii="Calibri" w:hAnsi="Calibri"/>
          <w:sz w:val="22"/>
          <w:szCs w:val="22"/>
        </w:rPr>
      </w:pPr>
      <w:r w:rsidRPr="00DF3CC6">
        <w:rPr>
          <w:rFonts w:ascii="Calibri" w:hAnsi="Calibri"/>
          <w:b/>
          <w:bCs/>
          <w:sz w:val="22"/>
          <w:szCs w:val="22"/>
        </w:rPr>
        <w:t>Artikel 23</w:t>
      </w:r>
      <w:r w:rsidRPr="00DF3CC6">
        <w:rPr>
          <w:rFonts w:ascii="Calibri" w:hAnsi="Calibri"/>
          <w:b/>
          <w:bCs/>
          <w:sz w:val="22"/>
          <w:szCs w:val="22"/>
        </w:rPr>
        <w:tab/>
        <w:t>Instemmingsbevoegdheid MR</w:t>
      </w:r>
      <w:r w:rsidRPr="00DF3CC6">
        <w:rPr>
          <w:rFonts w:ascii="Calibri" w:hAnsi="Calibri"/>
          <w:sz w:val="22"/>
          <w:szCs w:val="22"/>
        </w:rPr>
        <w:br/>
        <w:t>Het bestuur behoeft de voorafgaande instemming van de MR voor de door hem voorgenomen besluiten met betrekking tot:</w:t>
      </w:r>
    </w:p>
    <w:p w14:paraId="75E5D795" w14:textId="77777777" w:rsidR="00CC786D" w:rsidRPr="00DF3CC6" w:rsidRDefault="00CC786D" w:rsidP="00CC786D">
      <w:pPr>
        <w:rPr>
          <w:rFonts w:ascii="Calibri" w:hAnsi="Calibri"/>
          <w:sz w:val="22"/>
          <w:szCs w:val="22"/>
        </w:rPr>
      </w:pPr>
      <w:r w:rsidRPr="00DF3CC6">
        <w:rPr>
          <w:rFonts w:ascii="Calibri" w:hAnsi="Calibri"/>
          <w:sz w:val="22"/>
          <w:szCs w:val="22"/>
        </w:rPr>
        <w:t xml:space="preserve">a. vaststelling of wijziging van regels op het gebied van het veiligheids-, de gezondheids- en welzijnsbeleid; </w:t>
      </w:r>
    </w:p>
    <w:p w14:paraId="0D8C557C" w14:textId="77777777" w:rsidR="00CC786D" w:rsidRPr="00DF3CC6" w:rsidRDefault="00A251E1" w:rsidP="00CC786D">
      <w:pPr>
        <w:rPr>
          <w:rFonts w:ascii="Calibri" w:hAnsi="Calibri"/>
          <w:sz w:val="22"/>
          <w:szCs w:val="22"/>
        </w:rPr>
      </w:pPr>
      <w:r w:rsidRPr="00DF3CC6">
        <w:rPr>
          <w:rFonts w:ascii="Calibri" w:hAnsi="Calibri"/>
          <w:sz w:val="22"/>
          <w:szCs w:val="22"/>
        </w:rPr>
        <w:t>b</w:t>
      </w:r>
      <w:r w:rsidR="00CC786D" w:rsidRPr="00DF3CC6">
        <w:rPr>
          <w:rFonts w:ascii="Calibri" w:hAnsi="Calibri"/>
          <w:sz w:val="22"/>
          <w:szCs w:val="22"/>
        </w:rPr>
        <w:t>. de aanvaarding van materiële bijdragen of geldelijke bijdragen niet gebaseerd op de onderwijswetgeving;</w:t>
      </w:r>
    </w:p>
    <w:p w14:paraId="5BB82E51" w14:textId="77777777" w:rsidR="00CC786D" w:rsidRPr="00DF3CC6" w:rsidRDefault="00A251E1" w:rsidP="00CC786D">
      <w:pPr>
        <w:rPr>
          <w:rFonts w:ascii="Calibri" w:hAnsi="Calibri"/>
          <w:sz w:val="22"/>
          <w:szCs w:val="22"/>
        </w:rPr>
      </w:pPr>
      <w:r w:rsidRPr="00DF3CC6">
        <w:rPr>
          <w:rFonts w:ascii="Calibri" w:hAnsi="Calibri"/>
          <w:sz w:val="22"/>
          <w:szCs w:val="22"/>
        </w:rPr>
        <w:t>c</w:t>
      </w:r>
      <w:r w:rsidR="00CC786D" w:rsidRPr="00DF3CC6">
        <w:rPr>
          <w:rFonts w:ascii="Calibri" w:hAnsi="Calibri"/>
          <w:sz w:val="22"/>
          <w:szCs w:val="22"/>
        </w:rPr>
        <w:t xml:space="preserve">. de vaststelling of wijziging van de voor het samenwerkingsverband geldende klachtenregeling; </w:t>
      </w:r>
    </w:p>
    <w:p w14:paraId="43D5C313" w14:textId="77777777" w:rsidR="00CC786D" w:rsidRPr="00DF3CC6" w:rsidRDefault="00A251E1" w:rsidP="00CC786D">
      <w:pPr>
        <w:rPr>
          <w:rFonts w:ascii="Calibri" w:hAnsi="Calibri"/>
          <w:sz w:val="22"/>
          <w:szCs w:val="22"/>
        </w:rPr>
      </w:pPr>
      <w:r w:rsidRPr="00DF3CC6">
        <w:rPr>
          <w:rFonts w:ascii="Calibri" w:hAnsi="Calibri"/>
          <w:sz w:val="22"/>
          <w:szCs w:val="22"/>
        </w:rPr>
        <w:t>d</w:t>
      </w:r>
      <w:r w:rsidR="00CC786D" w:rsidRPr="00DF3CC6">
        <w:rPr>
          <w:rFonts w:ascii="Calibri" w:hAnsi="Calibri"/>
          <w:sz w:val="22"/>
          <w:szCs w:val="22"/>
        </w:rPr>
        <w:t xml:space="preserve">. </w:t>
      </w:r>
      <w:r w:rsidR="00F6068A" w:rsidRPr="00DF3CC6">
        <w:rPr>
          <w:rFonts w:ascii="Calibri" w:hAnsi="Calibri"/>
          <w:sz w:val="22"/>
          <w:szCs w:val="22"/>
        </w:rPr>
        <w:t xml:space="preserve">de gevolgen voor het personeel van </w:t>
      </w:r>
      <w:r w:rsidR="00CC786D" w:rsidRPr="00DF3CC6">
        <w:rPr>
          <w:rFonts w:ascii="Calibri" w:hAnsi="Calibri"/>
          <w:sz w:val="22"/>
          <w:szCs w:val="22"/>
        </w:rPr>
        <w:t>overdracht van het samenwerkingsverband of van een onderdeel daarvan, respectievelijk fusie van het samenwerkingsverband met een ander samenwerkingsverband, dan wel vaststelling of wijziging van het beleid ter zake;</w:t>
      </w:r>
    </w:p>
    <w:p w14:paraId="7AA98E15" w14:textId="77777777" w:rsidR="00CC786D" w:rsidRPr="00DF3CC6" w:rsidRDefault="00A251E1" w:rsidP="00CC786D">
      <w:pPr>
        <w:rPr>
          <w:rFonts w:ascii="Calibri" w:hAnsi="Calibri"/>
          <w:sz w:val="22"/>
          <w:szCs w:val="22"/>
        </w:rPr>
      </w:pPr>
      <w:r w:rsidRPr="00DF3CC6">
        <w:rPr>
          <w:rFonts w:ascii="Calibri" w:hAnsi="Calibri"/>
          <w:sz w:val="22"/>
          <w:szCs w:val="22"/>
        </w:rPr>
        <w:t>e</w:t>
      </w:r>
      <w:r w:rsidR="00CC786D" w:rsidRPr="00DF3CC6">
        <w:rPr>
          <w:rFonts w:ascii="Calibri" w:hAnsi="Calibri"/>
          <w:sz w:val="22"/>
          <w:szCs w:val="22"/>
        </w:rPr>
        <w:t>. regeling van de gevolgen voor het personeel van een besluit tot een aangelegenheid als bedoeld in artikel 24, onder b, c, d en k van dit reglement;</w:t>
      </w:r>
      <w:r w:rsidR="00CC786D" w:rsidRPr="00DF3CC6">
        <w:rPr>
          <w:rFonts w:ascii="Calibri" w:hAnsi="Calibri"/>
          <w:sz w:val="22"/>
          <w:szCs w:val="22"/>
          <w:vertAlign w:val="superscript"/>
          <w:lang w:val="en-US"/>
        </w:rPr>
        <w:footnoteReference w:id="2"/>
      </w:r>
    </w:p>
    <w:p w14:paraId="55BCC832" w14:textId="77777777" w:rsidR="00CC786D" w:rsidRPr="00DF3CC6" w:rsidRDefault="00A251E1" w:rsidP="00CC786D">
      <w:pPr>
        <w:rPr>
          <w:rFonts w:ascii="Calibri" w:hAnsi="Calibri"/>
          <w:sz w:val="22"/>
          <w:szCs w:val="22"/>
        </w:rPr>
      </w:pPr>
      <w:r w:rsidRPr="00DF3CC6">
        <w:rPr>
          <w:rFonts w:ascii="Calibri" w:hAnsi="Calibri"/>
          <w:sz w:val="22"/>
          <w:szCs w:val="22"/>
        </w:rPr>
        <w:t>f</w:t>
      </w:r>
      <w:r w:rsidR="00CC786D" w:rsidRPr="00DF3CC6">
        <w:rPr>
          <w:rFonts w:ascii="Calibri" w:hAnsi="Calibri"/>
          <w:sz w:val="22"/>
          <w:szCs w:val="22"/>
        </w:rPr>
        <w:t xml:space="preserve">. </w:t>
      </w:r>
      <w:r w:rsidR="00F6068A" w:rsidRPr="00DF3CC6">
        <w:rPr>
          <w:rFonts w:ascii="Calibri" w:hAnsi="Calibri"/>
          <w:sz w:val="22"/>
          <w:szCs w:val="22"/>
        </w:rPr>
        <w:t xml:space="preserve">de gevolgen voor het personeel van </w:t>
      </w:r>
      <w:r w:rsidR="00CC786D" w:rsidRPr="00DF3CC6">
        <w:rPr>
          <w:rFonts w:ascii="Calibri" w:hAnsi="Calibri"/>
          <w:sz w:val="22"/>
          <w:szCs w:val="22"/>
        </w:rPr>
        <w:t xml:space="preserve">vaststelling of wijziging van de samenstelling van de formatie; </w:t>
      </w:r>
    </w:p>
    <w:p w14:paraId="4658F6B6" w14:textId="77777777" w:rsidR="00CC4CB8" w:rsidRPr="00DF3CC6" w:rsidRDefault="00CC4CB8" w:rsidP="00CC786D">
      <w:pPr>
        <w:rPr>
          <w:rFonts w:ascii="Calibri" w:hAnsi="Calibri"/>
          <w:sz w:val="22"/>
          <w:szCs w:val="22"/>
        </w:rPr>
      </w:pPr>
    </w:p>
    <w:p w14:paraId="5DFD8812" w14:textId="77777777" w:rsidR="00CC4CB8" w:rsidRPr="00DF3CC6" w:rsidRDefault="00CC4CB8" w:rsidP="00CC4CB8">
      <w:pPr>
        <w:rPr>
          <w:rFonts w:ascii="Calibri" w:hAnsi="Calibri"/>
        </w:rPr>
      </w:pPr>
      <w:r w:rsidRPr="00DF3CC6">
        <w:rPr>
          <w:rFonts w:ascii="Calibri" w:hAnsi="Calibri"/>
        </w:rPr>
        <w:t>------------------------------------</w:t>
      </w:r>
    </w:p>
    <w:p w14:paraId="625A0037" w14:textId="77777777" w:rsidR="00CC4CB8" w:rsidRPr="00DF3CC6" w:rsidRDefault="00CC4CB8" w:rsidP="00CC4CB8">
      <w:pPr>
        <w:rPr>
          <w:rFonts w:ascii="Calibri" w:hAnsi="Calibri"/>
          <w:i/>
          <w:sz w:val="22"/>
          <w:szCs w:val="22"/>
        </w:rPr>
      </w:pPr>
      <w:r w:rsidRPr="00DF3CC6">
        <w:rPr>
          <w:rFonts w:ascii="Calibri" w:hAnsi="Calibri"/>
          <w:i/>
          <w:sz w:val="22"/>
          <w:szCs w:val="22"/>
        </w:rPr>
        <w:t xml:space="preserve">Toelichting: </w:t>
      </w:r>
    </w:p>
    <w:p w14:paraId="31C72A7A" w14:textId="77777777" w:rsidR="00CC4CB8" w:rsidRPr="00DF3CC6" w:rsidRDefault="00CC4CB8" w:rsidP="00CC4CB8">
      <w:pPr>
        <w:rPr>
          <w:rFonts w:ascii="Calibri" w:hAnsi="Calibri"/>
          <w:i/>
          <w:sz w:val="22"/>
          <w:szCs w:val="22"/>
        </w:rPr>
      </w:pPr>
      <w:r w:rsidRPr="00DF3CC6">
        <w:rPr>
          <w:rFonts w:ascii="Calibri" w:hAnsi="Calibri"/>
          <w:i/>
          <w:sz w:val="22"/>
          <w:szCs w:val="22"/>
        </w:rPr>
        <w:t xml:space="preserve">In het ondersteuningsplan wordt de aard en omvang van de formatie bepaald. Daarmee wordt in het ondersteuningsplan dus zowel de personele begroting (formatieplan)  als het functiebouwwerk (op hoofdlijnen) bepaald. </w:t>
      </w:r>
    </w:p>
    <w:p w14:paraId="40B564C2" w14:textId="77777777" w:rsidR="00CC4CB8" w:rsidRPr="00DF3CC6" w:rsidRDefault="00CC4CB8" w:rsidP="00CC4CB8">
      <w:pPr>
        <w:rPr>
          <w:rFonts w:ascii="Calibri" w:hAnsi="Calibri"/>
          <w:i/>
          <w:sz w:val="22"/>
          <w:szCs w:val="22"/>
        </w:rPr>
      </w:pPr>
      <w:r w:rsidRPr="00DF3CC6">
        <w:rPr>
          <w:rFonts w:ascii="Calibri" w:hAnsi="Calibri"/>
          <w:i/>
          <w:sz w:val="22"/>
          <w:szCs w:val="22"/>
        </w:rPr>
        <w:t>De MRp kan over de details in de functiebeschrijvingen en taakinvullingen de rol vervullen.</w:t>
      </w:r>
    </w:p>
    <w:p w14:paraId="09E74989" w14:textId="77777777" w:rsidR="00CC4CB8" w:rsidRPr="00DF3CC6" w:rsidRDefault="00CC4CB8" w:rsidP="00CC4CB8">
      <w:pPr>
        <w:rPr>
          <w:rFonts w:ascii="Calibri" w:hAnsi="Calibri"/>
          <w:sz w:val="22"/>
          <w:szCs w:val="22"/>
        </w:rPr>
      </w:pPr>
      <w:r w:rsidRPr="00DF3CC6">
        <w:rPr>
          <w:rFonts w:ascii="Calibri" w:hAnsi="Calibri"/>
        </w:rPr>
        <w:t>------------------------------------</w:t>
      </w:r>
    </w:p>
    <w:p w14:paraId="08FCC532" w14:textId="77777777" w:rsidR="00CC4CB8" w:rsidRPr="00DF3CC6" w:rsidRDefault="00CC4CB8" w:rsidP="00CC786D">
      <w:pPr>
        <w:rPr>
          <w:rFonts w:ascii="Calibri" w:hAnsi="Calibri"/>
          <w:sz w:val="22"/>
          <w:szCs w:val="22"/>
        </w:rPr>
      </w:pPr>
    </w:p>
    <w:p w14:paraId="6425BA05" w14:textId="77777777" w:rsidR="00CC786D" w:rsidRPr="00DF3CC6" w:rsidRDefault="00A251E1" w:rsidP="00CC786D">
      <w:pPr>
        <w:rPr>
          <w:rFonts w:ascii="Calibri" w:hAnsi="Calibri"/>
          <w:sz w:val="22"/>
          <w:szCs w:val="22"/>
        </w:rPr>
      </w:pPr>
      <w:r w:rsidRPr="00DF3CC6">
        <w:rPr>
          <w:rFonts w:ascii="Calibri" w:hAnsi="Calibri"/>
          <w:sz w:val="22"/>
          <w:szCs w:val="22"/>
        </w:rPr>
        <w:t>g</w:t>
      </w:r>
      <w:r w:rsidR="00CC786D" w:rsidRPr="00DF3CC6">
        <w:rPr>
          <w:rFonts w:ascii="Calibri" w:hAnsi="Calibri"/>
          <w:sz w:val="22"/>
          <w:szCs w:val="22"/>
        </w:rPr>
        <w:t>. vaststelling of wijziging van regels met betrekking tot de nascholing van het personeel;</w:t>
      </w:r>
    </w:p>
    <w:p w14:paraId="165E4E20" w14:textId="77777777" w:rsidR="00CC786D" w:rsidRPr="00DF3CC6" w:rsidRDefault="00A251E1" w:rsidP="00CC786D">
      <w:pPr>
        <w:rPr>
          <w:rFonts w:ascii="Calibri" w:hAnsi="Calibri"/>
          <w:sz w:val="22"/>
          <w:szCs w:val="22"/>
        </w:rPr>
      </w:pPr>
      <w:r w:rsidRPr="00DF3CC6">
        <w:rPr>
          <w:rFonts w:ascii="Calibri" w:hAnsi="Calibri"/>
          <w:sz w:val="22"/>
          <w:szCs w:val="22"/>
        </w:rPr>
        <w:t>h</w:t>
      </w:r>
      <w:r w:rsidR="00CC786D" w:rsidRPr="00DF3CC6">
        <w:rPr>
          <w:rFonts w:ascii="Calibri" w:hAnsi="Calibri"/>
          <w:sz w:val="22"/>
          <w:szCs w:val="22"/>
        </w:rPr>
        <w:t xml:space="preserve">. vaststelling of wijziging van een mogelijk werkreglement voor het personeel en van de opzet en de inrichting van het werkoverleg, voor zover het besluit van algemene gelding is voor alle of een gehele categorie van personeelsleden; </w:t>
      </w:r>
    </w:p>
    <w:p w14:paraId="3AE7E237" w14:textId="77777777" w:rsidR="00CC786D" w:rsidRPr="00DF3CC6" w:rsidRDefault="00A251E1" w:rsidP="00CC786D">
      <w:pPr>
        <w:rPr>
          <w:rFonts w:ascii="Calibri" w:hAnsi="Calibri"/>
          <w:sz w:val="22"/>
          <w:szCs w:val="22"/>
        </w:rPr>
      </w:pPr>
      <w:r w:rsidRPr="00DF3CC6">
        <w:rPr>
          <w:rFonts w:ascii="Calibri" w:hAnsi="Calibri"/>
          <w:sz w:val="22"/>
          <w:szCs w:val="22"/>
        </w:rPr>
        <w:t>i</w:t>
      </w:r>
      <w:r w:rsidR="00CC786D" w:rsidRPr="00DF3CC6">
        <w:rPr>
          <w:rFonts w:ascii="Calibri" w:hAnsi="Calibri"/>
          <w:sz w:val="22"/>
          <w:szCs w:val="22"/>
        </w:rPr>
        <w:t xml:space="preserve">. vaststelling of wijziging van de verlofregeling van het personeel; </w:t>
      </w:r>
    </w:p>
    <w:p w14:paraId="6CDE217C" w14:textId="77777777" w:rsidR="00CC786D" w:rsidRPr="00DF3CC6" w:rsidRDefault="00A251E1" w:rsidP="00CC786D">
      <w:pPr>
        <w:rPr>
          <w:rFonts w:ascii="Calibri" w:hAnsi="Calibri"/>
          <w:sz w:val="22"/>
          <w:szCs w:val="22"/>
        </w:rPr>
      </w:pPr>
      <w:r w:rsidRPr="00DF3CC6">
        <w:rPr>
          <w:rFonts w:ascii="Calibri" w:hAnsi="Calibri"/>
          <w:sz w:val="22"/>
          <w:szCs w:val="22"/>
        </w:rPr>
        <w:t>j</w:t>
      </w:r>
      <w:r w:rsidR="00CC786D" w:rsidRPr="00DF3CC6">
        <w:rPr>
          <w:rFonts w:ascii="Calibri" w:hAnsi="Calibri"/>
          <w:sz w:val="22"/>
          <w:szCs w:val="22"/>
        </w:rPr>
        <w:t xml:space="preserve">. vaststelling of wijziging van een arbeids- en rusttijdenregeling van het personeel; </w:t>
      </w:r>
    </w:p>
    <w:p w14:paraId="20B77328" w14:textId="77777777" w:rsidR="00CC786D" w:rsidRPr="00DF3CC6" w:rsidRDefault="00A251E1" w:rsidP="00CC786D">
      <w:pPr>
        <w:rPr>
          <w:rFonts w:ascii="Calibri" w:hAnsi="Calibri"/>
          <w:sz w:val="22"/>
          <w:szCs w:val="22"/>
        </w:rPr>
      </w:pPr>
      <w:r w:rsidRPr="00DF3CC6">
        <w:rPr>
          <w:rFonts w:ascii="Calibri" w:hAnsi="Calibri"/>
          <w:sz w:val="22"/>
          <w:szCs w:val="22"/>
        </w:rPr>
        <w:t>k</w:t>
      </w:r>
      <w:r w:rsidR="00CC786D" w:rsidRPr="00DF3CC6">
        <w:rPr>
          <w:rFonts w:ascii="Calibri" w:hAnsi="Calibri"/>
          <w:sz w:val="22"/>
          <w:szCs w:val="22"/>
        </w:rPr>
        <w:t xml:space="preserve">. vaststelling of wijziging van het beleid met betrekking tot de toekenning van salarissen, toelagen en gratificaties aan het personeel; </w:t>
      </w:r>
    </w:p>
    <w:p w14:paraId="38C98898" w14:textId="77777777" w:rsidR="00CC786D" w:rsidRPr="00DF3CC6" w:rsidRDefault="00A251E1" w:rsidP="00CC786D">
      <w:pPr>
        <w:rPr>
          <w:rFonts w:ascii="Calibri" w:hAnsi="Calibri"/>
          <w:sz w:val="22"/>
          <w:szCs w:val="22"/>
        </w:rPr>
      </w:pPr>
      <w:r w:rsidRPr="00DF3CC6">
        <w:rPr>
          <w:rFonts w:ascii="Calibri" w:hAnsi="Calibri"/>
          <w:sz w:val="22"/>
          <w:szCs w:val="22"/>
        </w:rPr>
        <w:t>l</w:t>
      </w:r>
      <w:r w:rsidR="00CC786D" w:rsidRPr="00DF3CC6">
        <w:rPr>
          <w:rFonts w:ascii="Calibri" w:hAnsi="Calibri"/>
          <w:sz w:val="22"/>
          <w:szCs w:val="22"/>
        </w:rPr>
        <w:t xml:space="preserve">. vaststelling of wijziging van de taakverdeling respectievelijk de taakbelasting binnen het personeel, de leiding daaronder niet begrepen; </w:t>
      </w:r>
    </w:p>
    <w:p w14:paraId="2689F880" w14:textId="77777777" w:rsidR="00CC786D" w:rsidRPr="00DF3CC6" w:rsidRDefault="00A251E1" w:rsidP="00CC786D">
      <w:pPr>
        <w:rPr>
          <w:rFonts w:ascii="Calibri" w:hAnsi="Calibri"/>
          <w:sz w:val="22"/>
          <w:szCs w:val="22"/>
        </w:rPr>
      </w:pPr>
      <w:r w:rsidRPr="00DF3CC6">
        <w:rPr>
          <w:rFonts w:ascii="Calibri" w:hAnsi="Calibri"/>
          <w:sz w:val="22"/>
          <w:szCs w:val="22"/>
        </w:rPr>
        <w:t>m</w:t>
      </w:r>
      <w:r w:rsidR="00CC786D" w:rsidRPr="00DF3CC6">
        <w:rPr>
          <w:rFonts w:ascii="Calibri" w:hAnsi="Calibri"/>
          <w:sz w:val="22"/>
          <w:szCs w:val="22"/>
        </w:rPr>
        <w:t>. vaststelling of wijziging van het beleid met betrekking tot personeelsbeoordeling, functiebeloning en functiedifferentiatie;</w:t>
      </w:r>
    </w:p>
    <w:p w14:paraId="160F12B4" w14:textId="77777777" w:rsidR="00CC786D" w:rsidRPr="00DF3CC6" w:rsidRDefault="00A251E1" w:rsidP="00CC786D">
      <w:pPr>
        <w:rPr>
          <w:rFonts w:ascii="Calibri" w:hAnsi="Calibri"/>
          <w:sz w:val="22"/>
          <w:szCs w:val="22"/>
        </w:rPr>
      </w:pPr>
      <w:r w:rsidRPr="00DF3CC6">
        <w:rPr>
          <w:rFonts w:ascii="Calibri" w:hAnsi="Calibri"/>
          <w:sz w:val="22"/>
          <w:szCs w:val="22"/>
        </w:rPr>
        <w:lastRenderedPageBreak/>
        <w:t>n</w:t>
      </w:r>
      <w:r w:rsidR="00CC786D" w:rsidRPr="00DF3CC6">
        <w:rPr>
          <w:rFonts w:ascii="Calibri" w:hAnsi="Calibri"/>
          <w:sz w:val="22"/>
          <w:szCs w:val="22"/>
        </w:rPr>
        <w:t xml:space="preserve">. </w:t>
      </w:r>
      <w:r w:rsidR="00F6068A" w:rsidRPr="00DF3CC6">
        <w:rPr>
          <w:rFonts w:ascii="Calibri" w:hAnsi="Calibri"/>
          <w:sz w:val="22"/>
          <w:szCs w:val="22"/>
        </w:rPr>
        <w:t xml:space="preserve">de gevolgen voor het personeel van </w:t>
      </w:r>
      <w:r w:rsidR="00CC786D" w:rsidRPr="00DF3CC6">
        <w:rPr>
          <w:rFonts w:ascii="Calibri" w:hAnsi="Calibri"/>
          <w:sz w:val="22"/>
          <w:szCs w:val="22"/>
        </w:rPr>
        <w:t>vaststelling of wijziging van het beleid met betrekking tot het overdragen van de bekostiging;</w:t>
      </w:r>
    </w:p>
    <w:p w14:paraId="5B4D52D0" w14:textId="77777777" w:rsidR="00CC786D" w:rsidRPr="00DF3CC6" w:rsidRDefault="00A251E1" w:rsidP="00CC786D">
      <w:pPr>
        <w:rPr>
          <w:rFonts w:ascii="Calibri" w:hAnsi="Calibri"/>
          <w:sz w:val="22"/>
          <w:szCs w:val="22"/>
        </w:rPr>
      </w:pPr>
      <w:r w:rsidRPr="00DF3CC6">
        <w:rPr>
          <w:rFonts w:ascii="Calibri" w:hAnsi="Calibri"/>
          <w:sz w:val="22"/>
          <w:szCs w:val="22"/>
        </w:rPr>
        <w:t>o</w:t>
      </w:r>
      <w:r w:rsidR="00CC786D" w:rsidRPr="00DF3CC6">
        <w:rPr>
          <w:rFonts w:ascii="Calibri" w:hAnsi="Calibri"/>
          <w:sz w:val="22"/>
          <w:szCs w:val="22"/>
        </w:rPr>
        <w:t>. vaststelling of wijziging van een regeling op het gebied van de arbeidsomstandigheden, het ziekteverzuim of het re-integratiebeleid;</w:t>
      </w:r>
    </w:p>
    <w:p w14:paraId="406EE415" w14:textId="77777777" w:rsidR="00CC786D" w:rsidRPr="00DF3CC6" w:rsidRDefault="00A251E1" w:rsidP="00CC786D">
      <w:pPr>
        <w:rPr>
          <w:rFonts w:ascii="Calibri" w:hAnsi="Calibri"/>
          <w:sz w:val="22"/>
          <w:szCs w:val="22"/>
        </w:rPr>
      </w:pPr>
      <w:r w:rsidRPr="00DF3CC6">
        <w:rPr>
          <w:rFonts w:ascii="Calibri" w:hAnsi="Calibri"/>
          <w:sz w:val="22"/>
          <w:szCs w:val="22"/>
        </w:rPr>
        <w:t>p</w:t>
      </w:r>
      <w:r w:rsidR="00CC786D" w:rsidRPr="00DF3CC6">
        <w:rPr>
          <w:rFonts w:ascii="Calibri" w:hAnsi="Calibri"/>
          <w:sz w:val="22"/>
          <w:szCs w:val="22"/>
        </w:rPr>
        <w:t>. vaststelling of wijziging van een regeling op het gebied van het bedrijfsmaatschappelijk werk;</w:t>
      </w:r>
    </w:p>
    <w:p w14:paraId="7930D065" w14:textId="77777777" w:rsidR="00CC786D" w:rsidRPr="00DF3CC6" w:rsidRDefault="00A251E1" w:rsidP="00CC786D">
      <w:pPr>
        <w:rPr>
          <w:rFonts w:ascii="Calibri" w:hAnsi="Calibri"/>
          <w:sz w:val="22"/>
          <w:szCs w:val="22"/>
        </w:rPr>
      </w:pPr>
      <w:r w:rsidRPr="00DF3CC6">
        <w:rPr>
          <w:rFonts w:ascii="Calibri" w:hAnsi="Calibri"/>
          <w:sz w:val="22"/>
          <w:szCs w:val="22"/>
        </w:rPr>
        <w:t>q</w:t>
      </w:r>
      <w:r w:rsidR="00CC786D" w:rsidRPr="00DF3CC6">
        <w:rPr>
          <w:rFonts w:ascii="Calibri" w:hAnsi="Calibri"/>
          <w:sz w:val="22"/>
          <w:szCs w:val="22"/>
        </w:rPr>
        <w:t>. vaststelling of wijziging van een regeling over het verwerken van en de bescherming van persoonsgegevens van het personeel;</w:t>
      </w:r>
    </w:p>
    <w:p w14:paraId="60B79991" w14:textId="77777777" w:rsidR="00CC786D" w:rsidRPr="00DF3CC6" w:rsidRDefault="00A251E1" w:rsidP="00CC786D">
      <w:pPr>
        <w:rPr>
          <w:rFonts w:ascii="Calibri" w:hAnsi="Calibri"/>
          <w:sz w:val="22"/>
          <w:szCs w:val="22"/>
        </w:rPr>
      </w:pPr>
      <w:r w:rsidRPr="00DF3CC6">
        <w:rPr>
          <w:rFonts w:ascii="Calibri" w:hAnsi="Calibri"/>
          <w:sz w:val="22"/>
          <w:szCs w:val="22"/>
        </w:rPr>
        <w:t>r</w:t>
      </w:r>
      <w:r w:rsidR="00CC786D" w:rsidRPr="00DF3CC6">
        <w:rPr>
          <w:rFonts w:ascii="Calibri" w:hAnsi="Calibri"/>
          <w:sz w:val="22"/>
          <w:szCs w:val="22"/>
        </w:rPr>
        <w:t>. vaststelling of wijziging van een regeling inzake voorzieningen die gericht zijn op of geschikt zijn voor waarneming van of controle op aanwezigheid, gedrag of prestaties van het personeel;</w:t>
      </w:r>
    </w:p>
    <w:p w14:paraId="7E8B38A6" w14:textId="77777777" w:rsidR="00CC786D" w:rsidRPr="00DF3CC6" w:rsidRDefault="00A251E1" w:rsidP="00CC786D">
      <w:pPr>
        <w:rPr>
          <w:rFonts w:ascii="Calibri" w:hAnsi="Calibri"/>
          <w:sz w:val="22"/>
          <w:szCs w:val="22"/>
        </w:rPr>
      </w:pPr>
      <w:r w:rsidRPr="00DF3CC6">
        <w:rPr>
          <w:rFonts w:ascii="Calibri" w:hAnsi="Calibri"/>
          <w:sz w:val="22"/>
          <w:szCs w:val="22"/>
        </w:rPr>
        <w:t>s</w:t>
      </w:r>
      <w:r w:rsidR="00CC786D" w:rsidRPr="00DF3CC6">
        <w:rPr>
          <w:rFonts w:ascii="Calibri" w:hAnsi="Calibri"/>
          <w:sz w:val="22"/>
          <w:szCs w:val="22"/>
        </w:rPr>
        <w:t>. vaststelling of wijziging van een regeling op het gebied van het bevorderingsbeleid of op het gebied van het aanstellings- en ontslagbeleid voor zover die vaststelling of wijziging geen verband houdt met de grondslag van het samenwerkingsverband of de wijziging daarvan;</w:t>
      </w:r>
    </w:p>
    <w:p w14:paraId="3E092480" w14:textId="77777777" w:rsidR="00CC786D" w:rsidRPr="00DF3CC6" w:rsidRDefault="00A251E1" w:rsidP="00CC786D">
      <w:pPr>
        <w:rPr>
          <w:rFonts w:ascii="Calibri" w:hAnsi="Calibri"/>
          <w:sz w:val="22"/>
          <w:szCs w:val="22"/>
        </w:rPr>
      </w:pPr>
      <w:r w:rsidRPr="00DF3CC6">
        <w:rPr>
          <w:rFonts w:ascii="Calibri" w:hAnsi="Calibri"/>
          <w:sz w:val="22"/>
          <w:szCs w:val="22"/>
        </w:rPr>
        <w:t>t</w:t>
      </w:r>
      <w:r w:rsidR="00CC786D" w:rsidRPr="00DF3CC6">
        <w:rPr>
          <w:rFonts w:ascii="Calibri" w:hAnsi="Calibri"/>
          <w:sz w:val="22"/>
          <w:szCs w:val="22"/>
        </w:rPr>
        <w:t xml:space="preserve">. vaststelling of wijziging van regels waarover partijen die een collectieve arbeidsovereenkomst hebben gesloten, zijn overeen </w:t>
      </w:r>
      <w:r w:rsidR="003846DA" w:rsidRPr="00DF3CC6">
        <w:rPr>
          <w:rFonts w:ascii="Calibri" w:hAnsi="Calibri"/>
          <w:sz w:val="22"/>
          <w:szCs w:val="22"/>
        </w:rPr>
        <w:t xml:space="preserve">gekomen dat die regels of de </w:t>
      </w:r>
      <w:r w:rsidR="00CC786D" w:rsidRPr="00DF3CC6">
        <w:rPr>
          <w:rFonts w:ascii="Calibri" w:hAnsi="Calibri"/>
          <w:sz w:val="22"/>
          <w:szCs w:val="22"/>
        </w:rPr>
        <w:t>wijziging daarvan in het overleg tussen bestuur en de MR tot stand wordt gebracht;</w:t>
      </w:r>
    </w:p>
    <w:p w14:paraId="66EC2F41" w14:textId="1BAB7849" w:rsidR="00172818" w:rsidRPr="006978F3" w:rsidRDefault="00A251E1" w:rsidP="00172818">
      <w:pPr>
        <w:rPr>
          <w:rFonts w:ascii="Calibri" w:hAnsi="Calibri"/>
          <w:sz w:val="22"/>
          <w:szCs w:val="22"/>
        </w:rPr>
      </w:pPr>
      <w:r w:rsidRPr="006978F3">
        <w:rPr>
          <w:rFonts w:ascii="Calibri" w:hAnsi="Calibri"/>
          <w:sz w:val="22"/>
          <w:szCs w:val="22"/>
        </w:rPr>
        <w:t>u</w:t>
      </w:r>
      <w:r w:rsidR="00274C9F" w:rsidRPr="006978F3">
        <w:rPr>
          <w:rFonts w:ascii="Calibri" w:hAnsi="Calibri"/>
          <w:sz w:val="22"/>
          <w:szCs w:val="22"/>
        </w:rPr>
        <w:t xml:space="preserve">. </w:t>
      </w:r>
      <w:r w:rsidR="00CC786D" w:rsidRPr="006978F3">
        <w:rPr>
          <w:rFonts w:ascii="Calibri" w:hAnsi="Calibri"/>
          <w:sz w:val="22"/>
          <w:szCs w:val="22"/>
        </w:rPr>
        <w:t>vaststelling of wijziging van de regeling inzake de faciliteiten</w:t>
      </w:r>
      <w:r w:rsidR="00172818" w:rsidRPr="006978F3">
        <w:rPr>
          <w:rFonts w:ascii="Calibri" w:hAnsi="Calibri"/>
          <w:sz w:val="22"/>
          <w:szCs w:val="22"/>
        </w:rPr>
        <w:t>;</w:t>
      </w:r>
    </w:p>
    <w:p w14:paraId="187856AD" w14:textId="77777777" w:rsidR="006978F3" w:rsidRDefault="00172818" w:rsidP="00172818">
      <w:pPr>
        <w:rPr>
          <w:rFonts w:ascii="Calibri" w:hAnsi="Calibri"/>
          <w:sz w:val="22"/>
          <w:szCs w:val="22"/>
        </w:rPr>
      </w:pPr>
      <w:r w:rsidRPr="00C93FD2">
        <w:rPr>
          <w:rFonts w:ascii="Calibri" w:hAnsi="Calibri"/>
          <w:sz w:val="22"/>
          <w:szCs w:val="22"/>
        </w:rPr>
        <w:t>v. een procedure voor het omgaan met het melden van een vermoeden van een misstand, als bedoeld in artikel 2, eerste lid, van de Wet Huis voor klokkenluiders</w:t>
      </w:r>
      <w:r w:rsidR="00C93FD2">
        <w:rPr>
          <w:rStyle w:val="Voetnootmarkering"/>
          <w:rFonts w:ascii="Calibri" w:hAnsi="Calibri"/>
          <w:sz w:val="22"/>
          <w:szCs w:val="22"/>
        </w:rPr>
        <w:footnoteReference w:id="3"/>
      </w:r>
      <w:r w:rsidR="006978F3">
        <w:rPr>
          <w:rFonts w:ascii="Calibri" w:hAnsi="Calibri"/>
          <w:sz w:val="22"/>
          <w:szCs w:val="22"/>
        </w:rPr>
        <w:t>; en</w:t>
      </w:r>
    </w:p>
    <w:p w14:paraId="09577424" w14:textId="50A7EB42" w:rsidR="00CC786D" w:rsidRDefault="006978F3" w:rsidP="00CC786D">
      <w:pPr>
        <w:rPr>
          <w:rFonts w:ascii="Calibri" w:eastAsiaTheme="minorEastAsia" w:hAnsi="Calibri" w:cs="Calibri"/>
          <w:sz w:val="22"/>
          <w:szCs w:val="22"/>
        </w:rPr>
      </w:pPr>
      <w:r w:rsidRPr="006978F3">
        <w:rPr>
          <w:rFonts w:ascii="Calibri" w:hAnsi="Calibri" w:cs="Calibri"/>
          <w:sz w:val="22"/>
          <w:szCs w:val="22"/>
        </w:rPr>
        <w:t xml:space="preserve">w. </w:t>
      </w:r>
      <w:r w:rsidRPr="006978F3">
        <w:rPr>
          <w:rFonts w:ascii="Calibri" w:eastAsiaTheme="minorEastAsia" w:hAnsi="Calibri" w:cs="Calibri"/>
          <w:sz w:val="22"/>
          <w:szCs w:val="22"/>
        </w:rPr>
        <w:t>de keuze van de preventiemedewerker en diens rol in de organisatie</w:t>
      </w:r>
      <w:r w:rsidRPr="006978F3">
        <w:rPr>
          <w:rStyle w:val="Voetnootmarkering"/>
          <w:rFonts w:ascii="Calibri" w:eastAsiaTheme="minorEastAsia" w:hAnsi="Calibri" w:cs="Calibri"/>
          <w:sz w:val="22"/>
          <w:szCs w:val="22"/>
        </w:rPr>
        <w:footnoteReference w:id="4"/>
      </w:r>
      <w:r w:rsidRPr="006978F3">
        <w:rPr>
          <w:rFonts w:ascii="Calibri" w:eastAsiaTheme="minorEastAsia" w:hAnsi="Calibri" w:cs="Calibri"/>
          <w:sz w:val="22"/>
          <w:szCs w:val="22"/>
        </w:rPr>
        <w:t>.</w:t>
      </w:r>
    </w:p>
    <w:p w14:paraId="54F91DF0" w14:textId="77777777" w:rsidR="00A11FA3" w:rsidRPr="00DF3CC6" w:rsidRDefault="00A11FA3" w:rsidP="00CC786D">
      <w:pPr>
        <w:rPr>
          <w:rFonts w:ascii="Calibri" w:hAnsi="Calibri"/>
          <w:sz w:val="22"/>
          <w:szCs w:val="22"/>
        </w:rPr>
      </w:pPr>
    </w:p>
    <w:p w14:paraId="7B0F4026" w14:textId="33B9DC33" w:rsidR="00CC786D" w:rsidRPr="00DF3CC6" w:rsidRDefault="00CC786D" w:rsidP="00CC786D">
      <w:pPr>
        <w:rPr>
          <w:rFonts w:ascii="Calibri" w:hAnsi="Calibri"/>
          <w:sz w:val="22"/>
          <w:szCs w:val="22"/>
        </w:rPr>
      </w:pPr>
      <w:r w:rsidRPr="00DF3CC6">
        <w:rPr>
          <w:rFonts w:ascii="Calibri" w:hAnsi="Calibri"/>
          <w:b/>
          <w:bCs/>
          <w:sz w:val="22"/>
          <w:szCs w:val="22"/>
        </w:rPr>
        <w:t>Artikel 24</w:t>
      </w:r>
      <w:r w:rsidRPr="00DF3CC6">
        <w:rPr>
          <w:rFonts w:ascii="Calibri" w:hAnsi="Calibri"/>
          <w:b/>
          <w:bCs/>
          <w:sz w:val="22"/>
          <w:szCs w:val="22"/>
        </w:rPr>
        <w:tab/>
        <w:t>Adviesbevoegdheid MR</w:t>
      </w:r>
      <w:r w:rsidRPr="00DF3CC6">
        <w:rPr>
          <w:rFonts w:ascii="Calibri" w:hAnsi="Calibri"/>
          <w:sz w:val="22"/>
          <w:szCs w:val="22"/>
        </w:rPr>
        <w:br/>
        <w:t>1. De MR wordt vooraf in de gelegenheid gesteld advies uit te brengen over de door het bestuur voorgenomen besluiten met betrekking tot:</w:t>
      </w:r>
    </w:p>
    <w:p w14:paraId="131CDF0E" w14:textId="18908511" w:rsidR="00CC786D" w:rsidRPr="00DF3CC6" w:rsidRDefault="00CC786D" w:rsidP="00CC786D">
      <w:pPr>
        <w:rPr>
          <w:rFonts w:ascii="Calibri" w:hAnsi="Calibri"/>
          <w:sz w:val="22"/>
          <w:szCs w:val="22"/>
        </w:rPr>
      </w:pPr>
      <w:r w:rsidRPr="00DF3CC6">
        <w:rPr>
          <w:rFonts w:ascii="Calibri" w:hAnsi="Calibri"/>
          <w:sz w:val="22"/>
          <w:szCs w:val="22"/>
        </w:rPr>
        <w:t xml:space="preserve">a. vaststelling of wijziging van de hoofdlijnen van het meerjarig financieel beleid voor het samenwerkingsverband, </w:t>
      </w:r>
      <w:r w:rsidR="00F6068A" w:rsidRPr="00DF3CC6">
        <w:rPr>
          <w:rFonts w:ascii="Calibri" w:hAnsi="Calibri"/>
          <w:sz w:val="22"/>
          <w:szCs w:val="22"/>
        </w:rPr>
        <w:t xml:space="preserve">voor zover het betrekking heeft op het personeel van het samenwerkingsverband, </w:t>
      </w:r>
      <w:r w:rsidRPr="00DF3CC6">
        <w:rPr>
          <w:rFonts w:ascii="Calibri" w:hAnsi="Calibri"/>
          <w:sz w:val="22"/>
          <w:szCs w:val="22"/>
        </w:rPr>
        <w:t>waaronder de voorgenomen bestemming van de middelen die door het bestuur ten behoeve van samenwerkingsverband uit de openbare kas zijn toegekend of van anderen zijn ontvangen;</w:t>
      </w:r>
    </w:p>
    <w:p w14:paraId="55A5C944" w14:textId="77777777" w:rsidR="00CC786D" w:rsidRPr="00DF3CC6" w:rsidRDefault="00CC786D" w:rsidP="00CC786D">
      <w:pPr>
        <w:rPr>
          <w:rFonts w:ascii="Calibri" w:hAnsi="Calibri"/>
          <w:sz w:val="22"/>
          <w:szCs w:val="22"/>
        </w:rPr>
      </w:pPr>
      <w:r w:rsidRPr="00DF3CC6">
        <w:rPr>
          <w:rFonts w:ascii="Calibri" w:hAnsi="Calibri"/>
          <w:sz w:val="22"/>
          <w:szCs w:val="22"/>
        </w:rPr>
        <w:t xml:space="preserve">b. beëindiging, belangrijke inkrimping of uitbreiding van de werkzaamheden van het samenwerkingsverband of van een belangrijk onderdeel daarvan, dan wel vaststelling of wijziging van het beleid ter zake; </w:t>
      </w:r>
    </w:p>
    <w:p w14:paraId="542723D9" w14:textId="77777777" w:rsidR="00CC786D" w:rsidRPr="00DF3CC6" w:rsidRDefault="00CC786D" w:rsidP="00CC786D">
      <w:pPr>
        <w:rPr>
          <w:rFonts w:ascii="Calibri" w:hAnsi="Calibri"/>
          <w:sz w:val="22"/>
          <w:szCs w:val="22"/>
        </w:rPr>
      </w:pPr>
      <w:r w:rsidRPr="00DF3CC6">
        <w:rPr>
          <w:rFonts w:ascii="Calibri" w:hAnsi="Calibri"/>
          <w:sz w:val="22"/>
          <w:szCs w:val="22"/>
        </w:rPr>
        <w:t>c. het aangaan, verbreken of belangrijk wijzigen van een duurzame samenwerking met een andere instelling, dan wel vaststelling of wijziging van het beleid ter zake;</w:t>
      </w:r>
    </w:p>
    <w:p w14:paraId="7C97161E" w14:textId="77777777" w:rsidR="00CC786D" w:rsidRPr="00DF3CC6" w:rsidRDefault="00CC786D" w:rsidP="00CC786D">
      <w:pPr>
        <w:rPr>
          <w:rFonts w:ascii="Calibri" w:hAnsi="Calibri"/>
          <w:sz w:val="22"/>
          <w:szCs w:val="22"/>
        </w:rPr>
      </w:pPr>
      <w:r w:rsidRPr="00DF3CC6">
        <w:rPr>
          <w:rFonts w:ascii="Calibri" w:hAnsi="Calibri"/>
          <w:sz w:val="22"/>
          <w:szCs w:val="22"/>
        </w:rPr>
        <w:t>d. deelneming of beëindiging van deelneming aan een onderwijskundig project of experiment, dan wel vaststelling of wijziging van het beleid ter zake;</w:t>
      </w:r>
    </w:p>
    <w:p w14:paraId="4B387861" w14:textId="77777777" w:rsidR="00CC786D" w:rsidRPr="00DF3CC6" w:rsidRDefault="00CC786D" w:rsidP="00CC786D">
      <w:pPr>
        <w:rPr>
          <w:rFonts w:ascii="Calibri" w:hAnsi="Calibri"/>
          <w:sz w:val="22"/>
          <w:szCs w:val="22"/>
        </w:rPr>
      </w:pPr>
      <w:r w:rsidRPr="00DF3CC6">
        <w:rPr>
          <w:rFonts w:ascii="Calibri" w:hAnsi="Calibri"/>
          <w:sz w:val="22"/>
          <w:szCs w:val="22"/>
        </w:rPr>
        <w:t xml:space="preserve">e. vaststelling of wijziging van het beleid met betrekking tot de organisatie van het samenwerkingsverband; </w:t>
      </w:r>
    </w:p>
    <w:p w14:paraId="506F0844" w14:textId="77777777" w:rsidR="00CC786D" w:rsidRPr="00DF3CC6" w:rsidRDefault="00CC786D" w:rsidP="00CC786D">
      <w:pPr>
        <w:rPr>
          <w:rFonts w:ascii="Calibri" w:hAnsi="Calibri"/>
          <w:sz w:val="22"/>
          <w:szCs w:val="22"/>
        </w:rPr>
      </w:pPr>
      <w:r w:rsidRPr="00DF3CC6">
        <w:rPr>
          <w:rFonts w:ascii="Calibri" w:hAnsi="Calibri"/>
          <w:sz w:val="22"/>
          <w:szCs w:val="22"/>
        </w:rPr>
        <w:t>f. vaststelling of wijziging van een regeling op het gebied van aanstellings- of ontslagbeleid voor zover die vaststelling of wijziging verband houdt met de grondslag van het samenwerkingsverband of de wijziging daarvan;</w:t>
      </w:r>
    </w:p>
    <w:p w14:paraId="4E9CE92D" w14:textId="4E3533D9" w:rsidR="00CC786D" w:rsidRPr="00DF3CC6" w:rsidRDefault="00CC786D" w:rsidP="00CC786D">
      <w:pPr>
        <w:rPr>
          <w:rFonts w:ascii="Calibri" w:hAnsi="Calibri"/>
          <w:sz w:val="22"/>
          <w:szCs w:val="22"/>
        </w:rPr>
      </w:pPr>
      <w:r w:rsidRPr="00DF3CC6">
        <w:rPr>
          <w:rFonts w:ascii="Calibri" w:hAnsi="Calibri"/>
          <w:sz w:val="22"/>
          <w:szCs w:val="22"/>
        </w:rPr>
        <w:t>g. aanstelling of ontslag van de leiding van het samenwerkingsverband</w:t>
      </w:r>
      <w:r w:rsidR="00264BB4">
        <w:rPr>
          <w:rFonts w:ascii="Calibri" w:hAnsi="Calibri"/>
          <w:sz w:val="22"/>
          <w:szCs w:val="22"/>
        </w:rPr>
        <w:t>, alsmede aanstelling of ontslag van de leden van het bestuur van het samenwerkingsverband</w:t>
      </w:r>
      <w:r w:rsidRPr="00DF3CC6">
        <w:rPr>
          <w:rFonts w:ascii="Calibri" w:hAnsi="Calibri"/>
          <w:sz w:val="22"/>
          <w:szCs w:val="22"/>
        </w:rPr>
        <w:t>;</w:t>
      </w:r>
    </w:p>
    <w:p w14:paraId="74AA4055" w14:textId="77777777" w:rsidR="00CC786D" w:rsidRPr="00DF3CC6" w:rsidRDefault="00CC786D" w:rsidP="00CC786D">
      <w:pPr>
        <w:rPr>
          <w:rFonts w:ascii="Calibri" w:hAnsi="Calibri"/>
          <w:sz w:val="22"/>
          <w:szCs w:val="22"/>
        </w:rPr>
      </w:pPr>
      <w:r w:rsidRPr="00DF3CC6">
        <w:rPr>
          <w:rFonts w:ascii="Calibri" w:hAnsi="Calibri"/>
          <w:sz w:val="22"/>
          <w:szCs w:val="22"/>
        </w:rPr>
        <w:lastRenderedPageBreak/>
        <w:t>h. vaststelling of wijziging van de concrete taakverdeling binnen de leiding, alsmede de vaststelling of wijziging van het managementstatuut;</w:t>
      </w:r>
    </w:p>
    <w:p w14:paraId="4272E6AE" w14:textId="77777777" w:rsidR="00CC786D" w:rsidRPr="00DF3CC6" w:rsidRDefault="00CC786D" w:rsidP="00CC786D">
      <w:pPr>
        <w:rPr>
          <w:rFonts w:ascii="Calibri" w:hAnsi="Calibri"/>
          <w:sz w:val="22"/>
          <w:szCs w:val="22"/>
        </w:rPr>
      </w:pPr>
      <w:r w:rsidRPr="00DF3CC6">
        <w:rPr>
          <w:rFonts w:ascii="Calibri" w:hAnsi="Calibri"/>
          <w:sz w:val="22"/>
          <w:szCs w:val="22"/>
        </w:rPr>
        <w:t xml:space="preserve">i. vaststelling of wijziging van het beleid met betrekking tot de toelating van studenten die elders in opleiding zijn voor een functie in het onderwijs; </w:t>
      </w:r>
    </w:p>
    <w:p w14:paraId="4D0866F8" w14:textId="77777777" w:rsidR="00CC786D" w:rsidRPr="00DF3CC6" w:rsidRDefault="00CC786D" w:rsidP="00CC786D">
      <w:pPr>
        <w:rPr>
          <w:rFonts w:ascii="Calibri" w:hAnsi="Calibri"/>
          <w:sz w:val="22"/>
          <w:szCs w:val="22"/>
        </w:rPr>
      </w:pPr>
      <w:r w:rsidRPr="00DF3CC6">
        <w:rPr>
          <w:rFonts w:ascii="Calibri" w:hAnsi="Calibri"/>
          <w:sz w:val="22"/>
          <w:szCs w:val="22"/>
        </w:rPr>
        <w:t>j. regeling van de vakantie;</w:t>
      </w:r>
    </w:p>
    <w:p w14:paraId="5663160E" w14:textId="77777777" w:rsidR="00CC786D" w:rsidRPr="00DF3CC6" w:rsidRDefault="00CC786D" w:rsidP="00CC786D">
      <w:pPr>
        <w:rPr>
          <w:rFonts w:ascii="Calibri" w:hAnsi="Calibri"/>
          <w:sz w:val="22"/>
          <w:szCs w:val="22"/>
        </w:rPr>
      </w:pPr>
      <w:r w:rsidRPr="00DF3CC6">
        <w:rPr>
          <w:rFonts w:ascii="Calibri" w:hAnsi="Calibri"/>
          <w:sz w:val="22"/>
          <w:szCs w:val="22"/>
        </w:rPr>
        <w:t>k. het oprichten van een centrale dienst;</w:t>
      </w:r>
    </w:p>
    <w:p w14:paraId="3251E862" w14:textId="77777777" w:rsidR="00CC786D" w:rsidRPr="00DF3CC6" w:rsidRDefault="00CC786D" w:rsidP="00CC786D">
      <w:pPr>
        <w:rPr>
          <w:rFonts w:ascii="Calibri" w:hAnsi="Calibri"/>
          <w:sz w:val="22"/>
          <w:szCs w:val="22"/>
        </w:rPr>
      </w:pPr>
      <w:r w:rsidRPr="00DF3CC6">
        <w:rPr>
          <w:rFonts w:ascii="Calibri" w:hAnsi="Calibri"/>
          <w:sz w:val="22"/>
          <w:szCs w:val="22"/>
        </w:rPr>
        <w:t xml:space="preserve">l. nieuwbouw of belangrijke verbouwing van het gebouw van het samenwerkingsverband; </w:t>
      </w:r>
    </w:p>
    <w:p w14:paraId="0B4CD484" w14:textId="26CA48AF" w:rsidR="00CC786D" w:rsidRDefault="00CC786D" w:rsidP="00CC786D">
      <w:pPr>
        <w:rPr>
          <w:rFonts w:ascii="Calibri" w:hAnsi="Calibri"/>
          <w:sz w:val="22"/>
          <w:szCs w:val="22"/>
        </w:rPr>
      </w:pPr>
      <w:r w:rsidRPr="00DF3CC6">
        <w:rPr>
          <w:rFonts w:ascii="Calibri" w:hAnsi="Calibri"/>
          <w:sz w:val="22"/>
          <w:szCs w:val="22"/>
        </w:rPr>
        <w:t>m. vaststelling of wijziging van het beleid met betrekking tot het onderhoud van het gebouw van het samenwerkingsverband;</w:t>
      </w:r>
      <w:r w:rsidR="008C40D9">
        <w:rPr>
          <w:rFonts w:ascii="Calibri" w:hAnsi="Calibri"/>
          <w:sz w:val="22"/>
          <w:szCs w:val="22"/>
        </w:rPr>
        <w:t xml:space="preserve"> en</w:t>
      </w:r>
    </w:p>
    <w:p w14:paraId="6797D95D" w14:textId="6FD4F81E" w:rsidR="00223B76" w:rsidRPr="005C69E1" w:rsidRDefault="00223B76" w:rsidP="00CC786D">
      <w:pPr>
        <w:rPr>
          <w:rFonts w:ascii="Calibri" w:hAnsi="Calibri"/>
          <w:color w:val="FF0000"/>
          <w:sz w:val="22"/>
          <w:szCs w:val="22"/>
        </w:rPr>
      </w:pPr>
      <w:r w:rsidRPr="005C69E1">
        <w:rPr>
          <w:rFonts w:ascii="Calibri" w:hAnsi="Calibri"/>
          <w:color w:val="FF0000"/>
          <w:sz w:val="22"/>
          <w:szCs w:val="22"/>
        </w:rPr>
        <w:t xml:space="preserve">n. </w:t>
      </w:r>
      <w:r w:rsidR="005C69E1" w:rsidRPr="005C69E1">
        <w:rPr>
          <w:rFonts w:ascii="Calibri" w:hAnsi="Calibri"/>
          <w:color w:val="FF0000"/>
          <w:sz w:val="22"/>
          <w:szCs w:val="22"/>
        </w:rPr>
        <w:t xml:space="preserve">[facultatief] </w:t>
      </w:r>
      <w:r w:rsidR="008C40D9" w:rsidRPr="005C69E1">
        <w:rPr>
          <w:rFonts w:ascii="Calibri" w:eastAsiaTheme="minorEastAsia" w:hAnsi="Calibri" w:cs="Arial"/>
          <w:color w:val="FF0000"/>
          <w:sz w:val="22"/>
          <w:szCs w:val="22"/>
          <w:lang w:eastAsia="nl-NL"/>
        </w:rPr>
        <w:t>vaststelling of wijziging van de competentieprofielen van de toezichthouders en het toezichthoudend orgaan, alsmede van de leden van het bestuur van het samenwerkingsverband</w:t>
      </w:r>
      <w:r w:rsidR="00E008A4" w:rsidRPr="005C69E1">
        <w:rPr>
          <w:rStyle w:val="Voetnootmarkering"/>
          <w:rFonts w:ascii="Calibri" w:eastAsiaTheme="minorEastAsia" w:hAnsi="Calibri" w:cs="Arial"/>
          <w:color w:val="FF0000"/>
          <w:sz w:val="22"/>
          <w:szCs w:val="22"/>
          <w:lang w:eastAsia="nl-NL"/>
        </w:rPr>
        <w:footnoteReference w:id="5"/>
      </w:r>
      <w:r w:rsidR="008C40D9" w:rsidRPr="005C69E1">
        <w:rPr>
          <w:rFonts w:ascii="Calibri" w:eastAsiaTheme="minorEastAsia" w:hAnsi="Calibri" w:cs="Arial"/>
          <w:color w:val="FF0000"/>
          <w:sz w:val="22"/>
          <w:szCs w:val="22"/>
          <w:lang w:eastAsia="nl-NL"/>
        </w:rPr>
        <w:t>.</w:t>
      </w:r>
    </w:p>
    <w:p w14:paraId="1D81886C" w14:textId="77777777" w:rsidR="00CC786D" w:rsidRPr="00DF3CC6" w:rsidRDefault="00CC786D" w:rsidP="00CC786D">
      <w:pPr>
        <w:rPr>
          <w:rFonts w:ascii="Calibri" w:hAnsi="Calibri"/>
          <w:sz w:val="22"/>
          <w:szCs w:val="22"/>
        </w:rPr>
      </w:pPr>
      <w:r w:rsidRPr="00DF3CC6">
        <w:rPr>
          <w:rFonts w:ascii="Calibri" w:hAnsi="Calibri"/>
          <w:sz w:val="22"/>
          <w:szCs w:val="22"/>
        </w:rPr>
        <w:t>2. Een besluit met betrekking tot een aangelegenheid als bedoeld in 24, onder b, c, d en k van dit reglement, wordt niet ten uitvoer gelegd voordat een definitief besluit is genomen over de regeling van de gevolgen van dat besluit voor het personeel</w:t>
      </w:r>
      <w:r w:rsidR="00A251E1" w:rsidRPr="00DF3CC6">
        <w:rPr>
          <w:rFonts w:ascii="Calibri" w:hAnsi="Calibri"/>
          <w:sz w:val="22"/>
          <w:szCs w:val="22"/>
        </w:rPr>
        <w:t xml:space="preserve"> </w:t>
      </w:r>
      <w:r w:rsidRPr="00DF3CC6">
        <w:rPr>
          <w:rFonts w:ascii="Calibri" w:hAnsi="Calibri"/>
          <w:sz w:val="22"/>
          <w:szCs w:val="22"/>
        </w:rPr>
        <w:t xml:space="preserve">tenzij dringende redenen in het belang van </w:t>
      </w:r>
      <w:r w:rsidR="00274C9F" w:rsidRPr="00DF3CC6">
        <w:rPr>
          <w:rFonts w:ascii="Calibri" w:hAnsi="Calibri"/>
          <w:sz w:val="22"/>
          <w:szCs w:val="22"/>
        </w:rPr>
        <w:t>het</w:t>
      </w:r>
      <w:r w:rsidRPr="00DF3CC6">
        <w:rPr>
          <w:rFonts w:ascii="Calibri" w:hAnsi="Calibri"/>
          <w:sz w:val="22"/>
          <w:szCs w:val="22"/>
        </w:rPr>
        <w:t xml:space="preserve"> </w:t>
      </w:r>
      <w:r w:rsidR="00CF71CB" w:rsidRPr="00DF3CC6">
        <w:rPr>
          <w:rFonts w:ascii="Calibri" w:hAnsi="Calibri"/>
          <w:sz w:val="22"/>
          <w:szCs w:val="22"/>
        </w:rPr>
        <w:t>samenwerkingsverband</w:t>
      </w:r>
      <w:r w:rsidRPr="00DF3CC6">
        <w:rPr>
          <w:rFonts w:ascii="Calibri" w:hAnsi="Calibri"/>
          <w:sz w:val="22"/>
          <w:szCs w:val="22"/>
        </w:rPr>
        <w:t xml:space="preserve"> een eerdere</w:t>
      </w:r>
      <w:r w:rsidR="00CF71CB" w:rsidRPr="00DF3CC6">
        <w:rPr>
          <w:rFonts w:ascii="Calibri" w:hAnsi="Calibri"/>
          <w:sz w:val="22"/>
          <w:szCs w:val="22"/>
        </w:rPr>
        <w:t xml:space="preserve"> </w:t>
      </w:r>
      <w:r w:rsidRPr="00DF3CC6">
        <w:rPr>
          <w:rFonts w:ascii="Calibri" w:hAnsi="Calibri"/>
          <w:sz w:val="22"/>
          <w:szCs w:val="22"/>
        </w:rPr>
        <w:t>tenuitvoerlegging noodzakelijk maken.</w:t>
      </w:r>
      <w:r w:rsidRPr="00DF3CC6">
        <w:rPr>
          <w:rFonts w:ascii="Calibri" w:hAnsi="Calibri"/>
          <w:sz w:val="22"/>
          <w:szCs w:val="22"/>
        </w:rPr>
        <w:br/>
      </w:r>
    </w:p>
    <w:p w14:paraId="0D5B611E" w14:textId="7C415BC1" w:rsidR="00CC786D" w:rsidRPr="00DF3CC6" w:rsidRDefault="00CC786D" w:rsidP="00CC786D">
      <w:pPr>
        <w:rPr>
          <w:rFonts w:ascii="Calibri" w:hAnsi="Calibri"/>
          <w:b/>
          <w:sz w:val="22"/>
          <w:szCs w:val="22"/>
        </w:rPr>
      </w:pPr>
      <w:r w:rsidRPr="00DF3CC6">
        <w:rPr>
          <w:rFonts w:ascii="Calibri" w:hAnsi="Calibri"/>
          <w:b/>
          <w:sz w:val="22"/>
          <w:szCs w:val="22"/>
        </w:rPr>
        <w:t>Artikel 25</w:t>
      </w:r>
      <w:r w:rsidRPr="00DF3CC6">
        <w:rPr>
          <w:rFonts w:ascii="Calibri" w:hAnsi="Calibri"/>
          <w:b/>
          <w:sz w:val="22"/>
          <w:szCs w:val="22"/>
        </w:rPr>
        <w:tab/>
        <w:t>Adviesaanvrage</w:t>
      </w:r>
    </w:p>
    <w:p w14:paraId="05A97320" w14:textId="77777777" w:rsidR="00CC786D" w:rsidRPr="00DF3CC6" w:rsidRDefault="00CC786D" w:rsidP="00CC786D">
      <w:pPr>
        <w:rPr>
          <w:rFonts w:ascii="Calibri" w:hAnsi="Calibri"/>
          <w:sz w:val="22"/>
          <w:szCs w:val="22"/>
        </w:rPr>
      </w:pPr>
      <w:r w:rsidRPr="00DF3CC6">
        <w:rPr>
          <w:rFonts w:ascii="Calibri" w:hAnsi="Calibri"/>
          <w:sz w:val="22"/>
          <w:szCs w:val="22"/>
        </w:rPr>
        <w:t>Indien een te nemen besluit vooraf voor advies dient te worden voorgelegd aan de MR, draagt het bestuur er zorg voor dat:</w:t>
      </w:r>
    </w:p>
    <w:p w14:paraId="50B24114" w14:textId="77777777" w:rsidR="00CC786D" w:rsidRPr="00DF3CC6" w:rsidRDefault="00CC786D" w:rsidP="00CC786D">
      <w:pPr>
        <w:rPr>
          <w:rFonts w:ascii="Calibri" w:hAnsi="Calibri"/>
          <w:sz w:val="22"/>
          <w:szCs w:val="22"/>
        </w:rPr>
      </w:pPr>
      <w:r w:rsidRPr="00DF3CC6">
        <w:rPr>
          <w:rFonts w:ascii="Calibri" w:hAnsi="Calibri"/>
          <w:bCs/>
          <w:sz w:val="22"/>
          <w:szCs w:val="22"/>
        </w:rPr>
        <w:t xml:space="preserve">a. </w:t>
      </w:r>
      <w:r w:rsidRPr="00DF3CC6">
        <w:rPr>
          <w:rFonts w:ascii="Calibri" w:hAnsi="Calibri"/>
          <w:sz w:val="22"/>
          <w:szCs w:val="22"/>
        </w:rPr>
        <w:t>advies wordt gevraagd op een zodanig tijdstip, dat het advies van wezenlijke invloed kan zijn op de besluitvorming;</w:t>
      </w:r>
    </w:p>
    <w:p w14:paraId="61778DC8" w14:textId="77777777" w:rsidR="00CC786D" w:rsidRPr="00DF3CC6" w:rsidRDefault="00CC786D" w:rsidP="00CC786D">
      <w:pPr>
        <w:rPr>
          <w:rFonts w:ascii="Calibri" w:hAnsi="Calibri"/>
          <w:sz w:val="22"/>
          <w:szCs w:val="22"/>
        </w:rPr>
      </w:pPr>
      <w:r w:rsidRPr="00DF3CC6">
        <w:rPr>
          <w:rFonts w:ascii="Calibri" w:hAnsi="Calibri"/>
          <w:bCs/>
          <w:sz w:val="22"/>
          <w:szCs w:val="22"/>
        </w:rPr>
        <w:t xml:space="preserve">b. </w:t>
      </w:r>
      <w:r w:rsidRPr="00DF3CC6">
        <w:rPr>
          <w:rFonts w:ascii="Calibri" w:hAnsi="Calibri"/>
          <w:sz w:val="22"/>
          <w:szCs w:val="22"/>
        </w:rPr>
        <w:t>de MR in de gelegenheid wordt gesteld met hem overleg te voeren voordat advies wordt uitgebracht;</w:t>
      </w:r>
    </w:p>
    <w:p w14:paraId="4287129D" w14:textId="77777777" w:rsidR="00CC786D" w:rsidRPr="00DF3CC6" w:rsidRDefault="00CC786D" w:rsidP="00CC786D">
      <w:pPr>
        <w:rPr>
          <w:rFonts w:ascii="Calibri" w:hAnsi="Calibri"/>
          <w:sz w:val="22"/>
          <w:szCs w:val="22"/>
        </w:rPr>
      </w:pPr>
      <w:r w:rsidRPr="00DF3CC6">
        <w:rPr>
          <w:rFonts w:ascii="Calibri" w:hAnsi="Calibri"/>
          <w:bCs/>
          <w:sz w:val="22"/>
          <w:szCs w:val="22"/>
        </w:rPr>
        <w:t>c.</w:t>
      </w:r>
      <w:r w:rsidRPr="00DF3CC6">
        <w:rPr>
          <w:rFonts w:ascii="Calibri" w:hAnsi="Calibri"/>
          <w:b/>
          <w:bCs/>
          <w:sz w:val="22"/>
          <w:szCs w:val="22"/>
        </w:rPr>
        <w:t xml:space="preserve"> </w:t>
      </w:r>
      <w:r w:rsidRPr="00DF3CC6">
        <w:rPr>
          <w:rFonts w:ascii="Calibri" w:hAnsi="Calibri"/>
          <w:sz w:val="22"/>
          <w:szCs w:val="22"/>
        </w:rPr>
        <w:t>de MR zo spoedig mogelijk schriftelijk in kennis wordt gesteld van de wijze waarop aan het uitgebrachte advies gevolg wordt gegeven; en</w:t>
      </w:r>
    </w:p>
    <w:p w14:paraId="499DA745" w14:textId="3FB381EB" w:rsidR="00D2627B" w:rsidRDefault="00CC786D">
      <w:pPr>
        <w:rPr>
          <w:rFonts w:ascii="Calibri" w:hAnsi="Calibri"/>
          <w:sz w:val="22"/>
          <w:szCs w:val="22"/>
        </w:rPr>
      </w:pPr>
      <w:r w:rsidRPr="00DF3CC6">
        <w:rPr>
          <w:rFonts w:ascii="Calibri" w:hAnsi="Calibri"/>
          <w:sz w:val="22"/>
          <w:szCs w:val="22"/>
        </w:rPr>
        <w:t>d. de MR, indien het bestuur het advies niet of niet geheel wil volgen, in de gelegenheid wordt gesteld nader overleg met hem te voeren alvorens het besluit definitief wordt genomen.</w:t>
      </w:r>
    </w:p>
    <w:p w14:paraId="648BE824" w14:textId="77777777" w:rsidR="008F064A" w:rsidRDefault="008F064A">
      <w:pPr>
        <w:rPr>
          <w:rFonts w:ascii="Calibri" w:hAnsi="Calibri"/>
          <w:b/>
          <w:bCs/>
          <w:sz w:val="22"/>
          <w:szCs w:val="22"/>
        </w:rPr>
      </w:pPr>
    </w:p>
    <w:p w14:paraId="4ACA7058" w14:textId="796C44F0" w:rsidR="00CC786D" w:rsidRPr="00DF3CC6" w:rsidRDefault="00CC786D" w:rsidP="00CC786D">
      <w:pPr>
        <w:rPr>
          <w:rFonts w:ascii="Calibri" w:hAnsi="Calibri"/>
          <w:b/>
          <w:bCs/>
          <w:sz w:val="22"/>
          <w:szCs w:val="22"/>
        </w:rPr>
      </w:pPr>
      <w:r w:rsidRPr="00DF3CC6">
        <w:rPr>
          <w:rFonts w:ascii="Calibri" w:hAnsi="Calibri"/>
          <w:b/>
          <w:bCs/>
          <w:sz w:val="22"/>
          <w:szCs w:val="22"/>
        </w:rPr>
        <w:t>Artikel 26</w:t>
      </w:r>
      <w:r w:rsidRPr="00DF3CC6">
        <w:rPr>
          <w:rFonts w:ascii="Calibri" w:hAnsi="Calibri"/>
          <w:b/>
          <w:bCs/>
          <w:sz w:val="22"/>
          <w:szCs w:val="22"/>
        </w:rPr>
        <w:tab/>
        <w:t>Toepasselijkheid bijzondere bevoegdheden</w:t>
      </w:r>
    </w:p>
    <w:p w14:paraId="5344B66F" w14:textId="77777777" w:rsidR="00CC786D" w:rsidRPr="00DF3CC6" w:rsidRDefault="00CC786D" w:rsidP="00CC786D">
      <w:pPr>
        <w:rPr>
          <w:rFonts w:ascii="Calibri" w:hAnsi="Calibri"/>
          <w:sz w:val="22"/>
          <w:szCs w:val="22"/>
        </w:rPr>
      </w:pPr>
      <w:r w:rsidRPr="00DF3CC6">
        <w:rPr>
          <w:rFonts w:ascii="Calibri" w:hAnsi="Calibri"/>
          <w:sz w:val="22"/>
          <w:szCs w:val="22"/>
        </w:rPr>
        <w:t xml:space="preserve">1. De bevoegdheden op grond van de artikelen 23 en 24, zijn niet van toepassing, voor zover: </w:t>
      </w:r>
    </w:p>
    <w:p w14:paraId="0E17B1B2" w14:textId="77777777" w:rsidR="00CC786D" w:rsidRPr="00DF3CC6" w:rsidRDefault="00CC786D" w:rsidP="00CC786D">
      <w:pPr>
        <w:rPr>
          <w:rFonts w:ascii="Calibri" w:hAnsi="Calibri"/>
          <w:sz w:val="22"/>
          <w:szCs w:val="22"/>
        </w:rPr>
      </w:pPr>
      <w:r w:rsidRPr="00DF3CC6">
        <w:rPr>
          <w:rFonts w:ascii="Calibri" w:hAnsi="Calibri"/>
          <w:sz w:val="22"/>
          <w:szCs w:val="22"/>
        </w:rPr>
        <w:t xml:space="preserve">a. de desbetreffende aangelegenheid reeds inhoudelijk is geregeld in een bij of krachtens wet gegeven voorschrift; </w:t>
      </w:r>
    </w:p>
    <w:p w14:paraId="3E08A652" w14:textId="17E1078F" w:rsidR="00CC786D" w:rsidRPr="00DF3CC6" w:rsidRDefault="00CC786D" w:rsidP="00CC786D">
      <w:pPr>
        <w:rPr>
          <w:rFonts w:ascii="Calibri" w:hAnsi="Calibri"/>
          <w:i/>
          <w:sz w:val="22"/>
          <w:szCs w:val="22"/>
        </w:rPr>
      </w:pPr>
      <w:r w:rsidRPr="00DF3CC6">
        <w:rPr>
          <w:rFonts w:ascii="Calibri" w:hAnsi="Calibri"/>
          <w:sz w:val="22"/>
          <w:szCs w:val="22"/>
        </w:rPr>
        <w:t xml:space="preserve">b. het betreft een aangelegenheid als bedoeld in </w:t>
      </w:r>
      <w:r w:rsidRPr="00DF3CC6">
        <w:rPr>
          <w:rFonts w:ascii="Calibri" w:hAnsi="Calibri"/>
          <w:color w:val="FF0000"/>
          <w:sz w:val="22"/>
          <w:szCs w:val="22"/>
        </w:rPr>
        <w:t>artikel 38 van de Wet op de expertisecentra, artikel 38 van de Wet op primair onderwijs of artikel 40a van de Wet op het voortgezet onderwijs</w:t>
      </w:r>
      <w:r w:rsidR="00CF71CB" w:rsidRPr="00DF3CC6">
        <w:rPr>
          <w:rFonts w:ascii="Calibri" w:hAnsi="Calibri"/>
          <w:color w:val="FF0000"/>
          <w:sz w:val="22"/>
          <w:szCs w:val="22"/>
        </w:rPr>
        <w:t xml:space="preserve"> </w:t>
      </w:r>
      <w:r w:rsidR="00CF71CB" w:rsidRPr="00DF3CC6">
        <w:rPr>
          <w:rFonts w:ascii="Calibri" w:hAnsi="Calibri"/>
          <w:i/>
          <w:color w:val="FF0000"/>
          <w:sz w:val="22"/>
          <w:szCs w:val="22"/>
        </w:rPr>
        <w:t>(afhankelijk van het samenwerkingsverband PO of VO)</w:t>
      </w:r>
      <w:r w:rsidRPr="00DF3CC6">
        <w:rPr>
          <w:rFonts w:ascii="Calibri" w:hAnsi="Calibri"/>
          <w:color w:val="FF0000"/>
          <w:sz w:val="22"/>
          <w:szCs w:val="22"/>
        </w:rPr>
        <w:t xml:space="preserve">, </w:t>
      </w:r>
      <w:r w:rsidRPr="00DF3CC6">
        <w:rPr>
          <w:rFonts w:ascii="Calibri" w:hAnsi="Calibri"/>
          <w:sz w:val="22"/>
          <w:szCs w:val="22"/>
        </w:rPr>
        <w:t>voor zover het betrokken overleg niet besluit de aangelegenheid ter behandeling aan de MR over te laten.</w:t>
      </w:r>
    </w:p>
    <w:p w14:paraId="6CE17B84" w14:textId="77777777" w:rsidR="00CC786D" w:rsidRPr="00DF3CC6" w:rsidRDefault="00CC786D" w:rsidP="00CC786D">
      <w:pPr>
        <w:rPr>
          <w:rFonts w:ascii="Calibri" w:hAnsi="Calibri"/>
          <w:sz w:val="22"/>
          <w:szCs w:val="22"/>
        </w:rPr>
      </w:pPr>
      <w:r w:rsidRPr="00DF3CC6">
        <w:rPr>
          <w:rFonts w:ascii="Calibri" w:hAnsi="Calibri"/>
          <w:sz w:val="22"/>
          <w:szCs w:val="22"/>
        </w:rPr>
        <w:t>2. De bevoegdheden van de MR zijn niet van toepassing, voor zover de desbetreffende aangelegenheid reeds inhoudelijk is geregeld in een collectieve arbeidsovereenkomst.</w:t>
      </w:r>
    </w:p>
    <w:p w14:paraId="214C6E17" w14:textId="77777777" w:rsidR="00CC786D" w:rsidRPr="00DF3CC6" w:rsidRDefault="00CC786D" w:rsidP="00CC786D">
      <w:pPr>
        <w:rPr>
          <w:rFonts w:ascii="Calibri" w:hAnsi="Calibri"/>
          <w:sz w:val="22"/>
          <w:szCs w:val="22"/>
        </w:rPr>
      </w:pPr>
    </w:p>
    <w:p w14:paraId="0C283B01" w14:textId="6337CE13" w:rsidR="00CC786D" w:rsidRPr="00DF3CC6" w:rsidRDefault="00CC786D" w:rsidP="00CC786D">
      <w:pPr>
        <w:rPr>
          <w:rFonts w:ascii="Calibri" w:hAnsi="Calibri"/>
          <w:sz w:val="22"/>
          <w:szCs w:val="22"/>
        </w:rPr>
      </w:pPr>
      <w:r w:rsidRPr="00DF3CC6">
        <w:rPr>
          <w:rFonts w:ascii="Calibri" w:hAnsi="Calibri"/>
          <w:b/>
          <w:bCs/>
          <w:sz w:val="22"/>
          <w:szCs w:val="22"/>
        </w:rPr>
        <w:t>Artikel 27</w:t>
      </w:r>
      <w:r w:rsidRPr="00DF3CC6">
        <w:rPr>
          <w:rFonts w:ascii="Calibri" w:hAnsi="Calibri"/>
          <w:b/>
          <w:bCs/>
          <w:sz w:val="22"/>
          <w:szCs w:val="22"/>
        </w:rPr>
        <w:tab/>
        <w:t>Termijnen</w:t>
      </w:r>
    </w:p>
    <w:p w14:paraId="7E6C563F" w14:textId="77777777" w:rsidR="00CC786D" w:rsidRPr="00DF3CC6" w:rsidRDefault="00CC786D" w:rsidP="00CC786D">
      <w:pPr>
        <w:rPr>
          <w:rFonts w:ascii="Calibri" w:hAnsi="Calibri"/>
          <w:sz w:val="22"/>
          <w:szCs w:val="22"/>
        </w:rPr>
      </w:pPr>
      <w:r w:rsidRPr="00DF3CC6">
        <w:rPr>
          <w:rFonts w:ascii="Calibri" w:hAnsi="Calibri"/>
          <w:sz w:val="22"/>
          <w:szCs w:val="22"/>
        </w:rPr>
        <w:t xml:space="preserve">1. De MR brengt </w:t>
      </w:r>
      <w:r w:rsidRPr="00DF3CC6">
        <w:rPr>
          <w:rFonts w:ascii="Calibri" w:hAnsi="Calibri"/>
          <w:color w:val="FF0000"/>
          <w:sz w:val="22"/>
          <w:szCs w:val="22"/>
        </w:rPr>
        <w:t>binnen [aantal weken]</w:t>
      </w:r>
      <w:r w:rsidRPr="00DF3CC6">
        <w:rPr>
          <w:rFonts w:ascii="Calibri" w:hAnsi="Calibri"/>
          <w:sz w:val="22"/>
          <w:szCs w:val="22"/>
        </w:rPr>
        <w:t xml:space="preserve"> een schriftelijke standpunt uit over de voorgenomen besluiten met betrekking tot een aangelegenheid als bedoeld in de artikelen 23 en 24 van dit reglement. Deze termijn gaat lopen vanaf het moment dat de MR het verzoek tot instemming of advies heeft ontvangen. </w:t>
      </w:r>
      <w:r w:rsidRPr="00DF3CC6">
        <w:rPr>
          <w:rFonts w:ascii="Calibri" w:hAnsi="Calibri"/>
          <w:sz w:val="22"/>
          <w:szCs w:val="22"/>
        </w:rPr>
        <w:lastRenderedPageBreak/>
        <w:t xml:space="preserve">Overschrijding van deze termijn door de MR wordt niet aangemerkt als een instemming met het voorgenomen </w:t>
      </w:r>
      <w:r w:rsidR="00FC0675" w:rsidRPr="00DF3CC6">
        <w:rPr>
          <w:rFonts w:ascii="Calibri" w:hAnsi="Calibri"/>
          <w:sz w:val="22"/>
          <w:szCs w:val="22"/>
        </w:rPr>
        <w:t>besluit</w:t>
      </w:r>
      <w:r w:rsidRPr="00DF3CC6">
        <w:rPr>
          <w:rFonts w:ascii="Calibri" w:hAnsi="Calibri"/>
          <w:sz w:val="22"/>
          <w:szCs w:val="22"/>
        </w:rPr>
        <w:t>.</w:t>
      </w:r>
    </w:p>
    <w:p w14:paraId="1D35BAA1" w14:textId="77777777" w:rsidR="00CC786D" w:rsidRPr="00DF3CC6" w:rsidRDefault="00CC786D" w:rsidP="00CC786D">
      <w:pPr>
        <w:rPr>
          <w:rFonts w:ascii="Calibri" w:hAnsi="Calibri"/>
          <w:sz w:val="22"/>
          <w:szCs w:val="22"/>
        </w:rPr>
      </w:pPr>
      <w:r w:rsidRPr="00DF3CC6">
        <w:rPr>
          <w:rFonts w:ascii="Calibri" w:hAnsi="Calibri"/>
          <w:sz w:val="22"/>
          <w:szCs w:val="22"/>
        </w:rPr>
        <w:t xml:space="preserve">2. De MR besluit </w:t>
      </w:r>
      <w:r w:rsidRPr="00DF3CC6">
        <w:rPr>
          <w:rFonts w:ascii="Calibri" w:hAnsi="Calibri"/>
          <w:color w:val="FF0000"/>
          <w:sz w:val="22"/>
          <w:szCs w:val="22"/>
        </w:rPr>
        <w:t xml:space="preserve">binnen [aantal weken] tot </w:t>
      </w:r>
      <w:r w:rsidRPr="00DF3CC6">
        <w:rPr>
          <w:rFonts w:ascii="Calibri" w:hAnsi="Calibri"/>
          <w:sz w:val="22"/>
          <w:szCs w:val="22"/>
        </w:rPr>
        <w:t>instemming of onthouding van instemming met betrekking tot het medezeggenschapstatuut en medezeggenschapsreglement, elke wijziging daaronder begrepen. Deze termijn gaat lopen vanaf het moment dat de MR het verzoek tot instemming heeft ontvangen. Overschrijding van deze termijn door de MR wordt niet aangemerkt als een instemming met het voorgenomen medezeggenschapstatuut en medezeggenschapsreglement, elke wijziging daaronder begrepen.</w:t>
      </w:r>
    </w:p>
    <w:p w14:paraId="31458330" w14:textId="77777777" w:rsidR="00CC786D" w:rsidRPr="00DF3CC6" w:rsidRDefault="00CC786D" w:rsidP="00CC786D">
      <w:pPr>
        <w:rPr>
          <w:rFonts w:ascii="Calibri" w:hAnsi="Calibri"/>
          <w:sz w:val="22"/>
          <w:szCs w:val="22"/>
        </w:rPr>
      </w:pPr>
    </w:p>
    <w:p w14:paraId="52C693F7" w14:textId="6EE987D7" w:rsidR="00CC786D" w:rsidRPr="00DF3CC6" w:rsidRDefault="00571253" w:rsidP="00CC786D">
      <w:pPr>
        <w:rPr>
          <w:rFonts w:ascii="Calibri" w:hAnsi="Calibri"/>
          <w:sz w:val="22"/>
          <w:szCs w:val="22"/>
        </w:rPr>
      </w:pPr>
      <w:r w:rsidRPr="00DF3CC6">
        <w:rPr>
          <w:rFonts w:ascii="Calibri" w:hAnsi="Calibri"/>
          <w:b/>
          <w:bCs/>
          <w:i/>
          <w:iCs/>
          <w:sz w:val="22"/>
          <w:szCs w:val="22"/>
        </w:rPr>
        <w:t>Hoofdstuk</w:t>
      </w:r>
      <w:r w:rsidR="00CC786D" w:rsidRPr="00DF3CC6">
        <w:rPr>
          <w:rFonts w:ascii="Calibri" w:hAnsi="Calibri"/>
          <w:b/>
          <w:bCs/>
          <w:i/>
          <w:iCs/>
          <w:sz w:val="22"/>
          <w:szCs w:val="22"/>
        </w:rPr>
        <w:t xml:space="preserve"> 6</w:t>
      </w:r>
      <w:r w:rsidR="00CC786D" w:rsidRPr="00DF3CC6">
        <w:rPr>
          <w:rFonts w:ascii="Calibri" w:hAnsi="Calibri"/>
          <w:b/>
          <w:bCs/>
          <w:i/>
          <w:iCs/>
          <w:sz w:val="22"/>
          <w:szCs w:val="22"/>
        </w:rPr>
        <w:tab/>
        <w:t>Inrichting en werkwijze MR</w:t>
      </w:r>
      <w:r w:rsidR="00CC786D" w:rsidRPr="00DF3CC6">
        <w:rPr>
          <w:rFonts w:ascii="Calibri" w:hAnsi="Calibri"/>
          <w:sz w:val="22"/>
          <w:szCs w:val="22"/>
        </w:rPr>
        <w:br/>
      </w:r>
      <w:r w:rsidR="00CC786D" w:rsidRPr="00DF3CC6">
        <w:rPr>
          <w:rFonts w:ascii="Calibri" w:hAnsi="Calibri"/>
          <w:b/>
          <w:bCs/>
          <w:sz w:val="22"/>
          <w:szCs w:val="22"/>
        </w:rPr>
        <w:t>Artikel 28</w:t>
      </w:r>
      <w:r w:rsidR="00CC786D" w:rsidRPr="00DF3CC6">
        <w:rPr>
          <w:rFonts w:ascii="Calibri" w:hAnsi="Calibri"/>
          <w:b/>
          <w:bCs/>
          <w:sz w:val="22"/>
          <w:szCs w:val="22"/>
        </w:rPr>
        <w:tab/>
        <w:t>Verkiezing voorzitter en secretaris</w:t>
      </w:r>
    </w:p>
    <w:p w14:paraId="2727482B" w14:textId="77777777" w:rsidR="00CC786D" w:rsidRPr="00DF3CC6" w:rsidRDefault="00CC786D" w:rsidP="00CC786D">
      <w:pPr>
        <w:rPr>
          <w:rFonts w:ascii="Calibri" w:hAnsi="Calibri"/>
          <w:sz w:val="22"/>
          <w:szCs w:val="22"/>
        </w:rPr>
      </w:pPr>
      <w:r w:rsidRPr="00DF3CC6">
        <w:rPr>
          <w:rFonts w:ascii="Calibri" w:hAnsi="Calibri"/>
          <w:sz w:val="22"/>
          <w:szCs w:val="22"/>
        </w:rPr>
        <w:t>1. De MR kiest uit zijn midden een voorzitter, een plaatsvervangende voorzitter en een secretaris.</w:t>
      </w:r>
    </w:p>
    <w:p w14:paraId="29086081" w14:textId="77777777" w:rsidR="00CC786D" w:rsidRPr="00DF3CC6" w:rsidRDefault="00CC786D" w:rsidP="00CC786D">
      <w:pPr>
        <w:rPr>
          <w:rFonts w:ascii="Calibri" w:hAnsi="Calibri"/>
          <w:sz w:val="22"/>
          <w:szCs w:val="22"/>
        </w:rPr>
      </w:pPr>
      <w:r w:rsidRPr="00DF3CC6">
        <w:rPr>
          <w:rFonts w:ascii="Calibri" w:hAnsi="Calibri"/>
          <w:sz w:val="22"/>
          <w:szCs w:val="22"/>
        </w:rPr>
        <w:t>2. De voorzitter, of bij diens verhindering de plaatsvervangende voorzitter, vertegenwoordigt de MR in rechte.</w:t>
      </w:r>
    </w:p>
    <w:p w14:paraId="416B0842" w14:textId="77777777" w:rsidR="00571253" w:rsidRPr="00DF3CC6" w:rsidRDefault="00571253" w:rsidP="00CC786D">
      <w:pPr>
        <w:rPr>
          <w:rFonts w:ascii="Calibri" w:hAnsi="Calibri"/>
          <w:b/>
          <w:bCs/>
          <w:sz w:val="22"/>
          <w:szCs w:val="22"/>
        </w:rPr>
      </w:pPr>
    </w:p>
    <w:p w14:paraId="4228AC2F" w14:textId="100D3440" w:rsidR="00CC786D" w:rsidRPr="00DF3CC6" w:rsidRDefault="00CC786D" w:rsidP="00CC786D">
      <w:pPr>
        <w:rPr>
          <w:rFonts w:ascii="Calibri" w:hAnsi="Calibri"/>
          <w:b/>
          <w:bCs/>
          <w:sz w:val="22"/>
          <w:szCs w:val="22"/>
        </w:rPr>
      </w:pPr>
      <w:r w:rsidRPr="00DF3CC6">
        <w:rPr>
          <w:rFonts w:ascii="Calibri" w:hAnsi="Calibri"/>
          <w:b/>
          <w:bCs/>
          <w:sz w:val="22"/>
          <w:szCs w:val="22"/>
        </w:rPr>
        <w:t>Artikel 29</w:t>
      </w:r>
      <w:r w:rsidRPr="00DF3CC6">
        <w:rPr>
          <w:rFonts w:ascii="Calibri" w:hAnsi="Calibri"/>
          <w:b/>
          <w:bCs/>
          <w:sz w:val="22"/>
          <w:szCs w:val="22"/>
        </w:rPr>
        <w:tab/>
        <w:t>Uitsluiting van leden van de MR</w:t>
      </w:r>
    </w:p>
    <w:p w14:paraId="2D62699B" w14:textId="77777777" w:rsidR="00CC786D" w:rsidRPr="00DF3CC6" w:rsidRDefault="00CC786D" w:rsidP="00CC786D">
      <w:pPr>
        <w:rPr>
          <w:rFonts w:ascii="Calibri" w:hAnsi="Calibri"/>
          <w:b/>
          <w:bCs/>
          <w:sz w:val="22"/>
          <w:szCs w:val="22"/>
        </w:rPr>
      </w:pPr>
      <w:r w:rsidRPr="00DF3CC6">
        <w:rPr>
          <w:rFonts w:ascii="Calibri" w:hAnsi="Calibri"/>
          <w:sz w:val="22"/>
          <w:szCs w:val="22"/>
        </w:rPr>
        <w:t>1. De leden van de MR komen de uit het lidmaatschap voortvloeiende verplichtingen na.</w:t>
      </w:r>
    </w:p>
    <w:p w14:paraId="337A33AE" w14:textId="77777777" w:rsidR="00CC786D" w:rsidRPr="00DF3CC6" w:rsidRDefault="00CC786D" w:rsidP="00CC786D">
      <w:pPr>
        <w:rPr>
          <w:rFonts w:ascii="Calibri" w:hAnsi="Calibri"/>
          <w:sz w:val="22"/>
          <w:szCs w:val="22"/>
        </w:rPr>
      </w:pPr>
      <w:r w:rsidRPr="00DF3CC6">
        <w:rPr>
          <w:rFonts w:ascii="Calibri" w:hAnsi="Calibri"/>
          <w:sz w:val="22"/>
          <w:szCs w:val="22"/>
        </w:rPr>
        <w:t xml:space="preserve">2. De MR kan tot het oordeel komen, dat een lid van de MR de in het eerste lid bedoelde verplichtingen niet nakomt, indien het betrokken lid; </w:t>
      </w:r>
    </w:p>
    <w:p w14:paraId="721D61EA" w14:textId="77777777" w:rsidR="00CC786D" w:rsidRPr="00DF3CC6" w:rsidRDefault="00CC786D" w:rsidP="00CC786D">
      <w:pPr>
        <w:rPr>
          <w:rFonts w:ascii="Calibri" w:hAnsi="Calibri"/>
          <w:sz w:val="22"/>
          <w:szCs w:val="22"/>
        </w:rPr>
      </w:pPr>
      <w:r w:rsidRPr="00DF3CC6">
        <w:rPr>
          <w:rFonts w:ascii="Calibri" w:hAnsi="Calibri"/>
          <w:sz w:val="22"/>
          <w:szCs w:val="22"/>
        </w:rPr>
        <w:t>a. ernstig nalatig is in het naleven van de bepalingen van de wet en dit reglement;</w:t>
      </w:r>
    </w:p>
    <w:p w14:paraId="6C4247B0" w14:textId="77777777" w:rsidR="00CC786D" w:rsidRPr="00DF3CC6" w:rsidRDefault="00CC786D" w:rsidP="00CC786D">
      <w:pPr>
        <w:rPr>
          <w:rFonts w:ascii="Calibri" w:hAnsi="Calibri"/>
          <w:sz w:val="22"/>
          <w:szCs w:val="22"/>
        </w:rPr>
      </w:pPr>
      <w:r w:rsidRPr="00DF3CC6">
        <w:rPr>
          <w:rFonts w:ascii="Calibri" w:hAnsi="Calibri"/>
          <w:sz w:val="22"/>
          <w:szCs w:val="22"/>
        </w:rPr>
        <w:t xml:space="preserve">b. de plicht tot geheimhouding als bedoel in artikel 22 van dit reglement; of </w:t>
      </w:r>
    </w:p>
    <w:p w14:paraId="45C52A8A" w14:textId="77777777" w:rsidR="00CC786D" w:rsidRPr="00DF3CC6" w:rsidRDefault="00CC786D" w:rsidP="00CC786D">
      <w:pPr>
        <w:rPr>
          <w:rFonts w:ascii="Calibri" w:hAnsi="Calibri"/>
          <w:sz w:val="22"/>
          <w:szCs w:val="22"/>
        </w:rPr>
      </w:pPr>
      <w:r w:rsidRPr="00DF3CC6">
        <w:rPr>
          <w:rFonts w:ascii="Calibri" w:hAnsi="Calibri"/>
          <w:sz w:val="22"/>
          <w:szCs w:val="22"/>
        </w:rPr>
        <w:t>c. een ernstige belemmering vormt voor het functioneren van de MR.</w:t>
      </w:r>
    </w:p>
    <w:p w14:paraId="37FDD6DC" w14:textId="77777777" w:rsidR="00CC786D" w:rsidRPr="00DF3CC6" w:rsidRDefault="00CC786D" w:rsidP="00CC786D">
      <w:pPr>
        <w:rPr>
          <w:rFonts w:ascii="Calibri" w:hAnsi="Calibri"/>
          <w:sz w:val="22"/>
          <w:szCs w:val="22"/>
        </w:rPr>
      </w:pPr>
      <w:r w:rsidRPr="00DF3CC6">
        <w:rPr>
          <w:rFonts w:ascii="Calibri" w:hAnsi="Calibri"/>
          <w:sz w:val="22"/>
          <w:szCs w:val="22"/>
        </w:rPr>
        <w:t xml:space="preserve">3. Ingeval van een oordeel als bedoeld in het tweede lid kan de MR met een meerderheid van ten minste twee derden van het aantal leden besluiten het betreffende lid te wijzen op zijn verplichtingen, dan wel het lid uit te sluiten van de werkzaamheden van de MR voor de duur van ten hoogste drie maanden, dan wel het desbetreffende lid verzoeken zich terug te trekken als lid van de MR. </w:t>
      </w:r>
    </w:p>
    <w:p w14:paraId="202890E3" w14:textId="77777777" w:rsidR="00CC786D" w:rsidRPr="00DF3CC6" w:rsidRDefault="00CC786D" w:rsidP="00CC786D">
      <w:pPr>
        <w:rPr>
          <w:rFonts w:ascii="Calibri" w:hAnsi="Calibri"/>
          <w:sz w:val="22"/>
          <w:szCs w:val="22"/>
        </w:rPr>
      </w:pPr>
      <w:r w:rsidRPr="00DF3CC6">
        <w:rPr>
          <w:rFonts w:ascii="Calibri" w:hAnsi="Calibri"/>
          <w:sz w:val="22"/>
          <w:szCs w:val="22"/>
        </w:rPr>
        <w:t>4. Een in het tweede lid bedoeld oordeel wordt schriftelijk aan het betrokken lid kenbaar gemaakt.</w:t>
      </w:r>
    </w:p>
    <w:p w14:paraId="4F4B1B92" w14:textId="77777777" w:rsidR="00CC786D" w:rsidRPr="00DF3CC6" w:rsidRDefault="00CC786D" w:rsidP="00CC786D">
      <w:pPr>
        <w:rPr>
          <w:rFonts w:ascii="Calibri" w:hAnsi="Calibri"/>
          <w:sz w:val="22"/>
          <w:szCs w:val="22"/>
        </w:rPr>
      </w:pPr>
      <w:r w:rsidRPr="00DF3CC6">
        <w:rPr>
          <w:rFonts w:ascii="Calibri" w:hAnsi="Calibri"/>
          <w:sz w:val="22"/>
          <w:szCs w:val="22"/>
        </w:rPr>
        <w:t>5. Een in het derde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r w:rsidRPr="00DF3CC6">
        <w:rPr>
          <w:rFonts w:ascii="Calibri" w:hAnsi="Calibri"/>
          <w:sz w:val="22"/>
          <w:szCs w:val="22"/>
        </w:rPr>
        <w:br/>
      </w:r>
    </w:p>
    <w:p w14:paraId="0F6D9858" w14:textId="659A395D" w:rsidR="00CC786D" w:rsidRPr="00DF3CC6" w:rsidRDefault="00CC786D" w:rsidP="00CC786D">
      <w:pPr>
        <w:rPr>
          <w:rFonts w:ascii="Calibri" w:hAnsi="Calibri"/>
          <w:b/>
          <w:bCs/>
          <w:sz w:val="22"/>
          <w:szCs w:val="22"/>
        </w:rPr>
      </w:pPr>
      <w:r w:rsidRPr="00DF3CC6">
        <w:rPr>
          <w:rFonts w:ascii="Calibri" w:hAnsi="Calibri"/>
          <w:b/>
          <w:bCs/>
          <w:sz w:val="22"/>
          <w:szCs w:val="22"/>
        </w:rPr>
        <w:t>Artikel 30</w:t>
      </w:r>
      <w:r w:rsidRPr="00DF3CC6">
        <w:rPr>
          <w:rFonts w:ascii="Calibri" w:hAnsi="Calibri"/>
          <w:b/>
          <w:bCs/>
          <w:sz w:val="22"/>
          <w:szCs w:val="22"/>
        </w:rPr>
        <w:tab/>
        <w:t>Indienen agendapunten door personeel</w:t>
      </w:r>
    </w:p>
    <w:p w14:paraId="7A7A1572" w14:textId="21B5C99C" w:rsidR="00CC786D" w:rsidRPr="00DF3CC6" w:rsidRDefault="00CC786D" w:rsidP="00CC786D">
      <w:pPr>
        <w:rPr>
          <w:rFonts w:ascii="Calibri" w:hAnsi="Calibri"/>
          <w:bCs/>
          <w:color w:val="FF0000"/>
          <w:sz w:val="22"/>
          <w:szCs w:val="22"/>
        </w:rPr>
      </w:pPr>
      <w:r w:rsidRPr="00DF3CC6">
        <w:rPr>
          <w:rFonts w:ascii="Calibri" w:hAnsi="Calibri"/>
          <w:bCs/>
          <w:color w:val="FF0000"/>
          <w:sz w:val="22"/>
          <w:szCs w:val="22"/>
        </w:rPr>
        <w:t xml:space="preserve">Dit kan per samenwerkingsverband anders geregeld worden: </w:t>
      </w:r>
      <w:r w:rsidR="00EC3D16" w:rsidRPr="00DF3CC6">
        <w:rPr>
          <w:rFonts w:ascii="Calibri" w:hAnsi="Calibri"/>
          <w:bCs/>
          <w:color w:val="FF0000"/>
          <w:sz w:val="22"/>
          <w:szCs w:val="22"/>
        </w:rPr>
        <w:t>[</w:t>
      </w:r>
      <w:r w:rsidRPr="00DF3CC6">
        <w:rPr>
          <w:rFonts w:ascii="Calibri" w:hAnsi="Calibri"/>
          <w:bCs/>
          <w:color w:val="FF0000"/>
          <w:sz w:val="22"/>
          <w:szCs w:val="22"/>
        </w:rPr>
        <w:t>u geeft hier</w:t>
      </w:r>
      <w:r w:rsidR="00EC3D16" w:rsidRPr="00DF3CC6">
        <w:rPr>
          <w:rFonts w:ascii="Calibri" w:hAnsi="Calibri"/>
          <w:bCs/>
          <w:color w:val="FF0000"/>
          <w:sz w:val="22"/>
          <w:szCs w:val="22"/>
        </w:rPr>
        <w:t>bij</w:t>
      </w:r>
      <w:r w:rsidRPr="00DF3CC6">
        <w:rPr>
          <w:rFonts w:ascii="Calibri" w:hAnsi="Calibri"/>
          <w:bCs/>
          <w:color w:val="FF0000"/>
          <w:sz w:val="22"/>
          <w:szCs w:val="22"/>
        </w:rPr>
        <w:t xml:space="preserve"> uw eigen invulling.]</w:t>
      </w:r>
    </w:p>
    <w:p w14:paraId="3895C06F" w14:textId="77777777" w:rsidR="00CC786D" w:rsidRPr="00DF3CC6" w:rsidRDefault="00CC786D" w:rsidP="00CC786D">
      <w:pPr>
        <w:rPr>
          <w:rFonts w:ascii="Calibri" w:hAnsi="Calibri"/>
          <w:b/>
          <w:bCs/>
          <w:i/>
          <w:sz w:val="22"/>
          <w:szCs w:val="22"/>
        </w:rPr>
      </w:pPr>
    </w:p>
    <w:p w14:paraId="64042C47" w14:textId="77B867CA" w:rsidR="00CC786D" w:rsidRPr="00DF3CC6" w:rsidRDefault="00CC786D" w:rsidP="00CC786D">
      <w:pPr>
        <w:rPr>
          <w:rFonts w:ascii="Calibri" w:hAnsi="Calibri"/>
          <w:bCs/>
          <w:i/>
          <w:color w:val="FF0000"/>
          <w:sz w:val="22"/>
          <w:szCs w:val="22"/>
        </w:rPr>
      </w:pPr>
      <w:r w:rsidRPr="00DF3CC6">
        <w:rPr>
          <w:rFonts w:ascii="Calibri" w:hAnsi="Calibri"/>
          <w:b/>
          <w:bCs/>
          <w:sz w:val="22"/>
          <w:szCs w:val="22"/>
        </w:rPr>
        <w:t>Artikel 31</w:t>
      </w:r>
      <w:r w:rsidRPr="00DF3CC6">
        <w:rPr>
          <w:rFonts w:ascii="Calibri" w:hAnsi="Calibri"/>
          <w:b/>
          <w:bCs/>
          <w:sz w:val="22"/>
          <w:szCs w:val="22"/>
        </w:rPr>
        <w:tab/>
        <w:t>Raadplegen personeel</w:t>
      </w:r>
      <w:r w:rsidRPr="00DF3CC6">
        <w:rPr>
          <w:rFonts w:ascii="Calibri" w:hAnsi="Calibri"/>
          <w:b/>
          <w:bCs/>
          <w:sz w:val="22"/>
          <w:szCs w:val="22"/>
        </w:rPr>
        <w:br/>
      </w:r>
      <w:r w:rsidRPr="00DF3CC6">
        <w:rPr>
          <w:rFonts w:ascii="Calibri" w:hAnsi="Calibri"/>
          <w:bCs/>
          <w:color w:val="FF0000"/>
          <w:sz w:val="22"/>
          <w:szCs w:val="22"/>
        </w:rPr>
        <w:t xml:space="preserve">Dit kan per samenwerkingsverband anders geregeld worden: </w:t>
      </w:r>
      <w:r w:rsidR="00EC3D16" w:rsidRPr="00DF3CC6">
        <w:rPr>
          <w:rFonts w:ascii="Calibri" w:hAnsi="Calibri"/>
          <w:bCs/>
          <w:color w:val="FF0000"/>
          <w:sz w:val="22"/>
          <w:szCs w:val="22"/>
        </w:rPr>
        <w:t>[</w:t>
      </w:r>
      <w:r w:rsidRPr="00DF3CC6">
        <w:rPr>
          <w:rFonts w:ascii="Calibri" w:hAnsi="Calibri"/>
          <w:bCs/>
          <w:color w:val="FF0000"/>
          <w:sz w:val="22"/>
          <w:szCs w:val="22"/>
        </w:rPr>
        <w:t>u geeft hier</w:t>
      </w:r>
      <w:r w:rsidR="00EC3D16" w:rsidRPr="00DF3CC6">
        <w:rPr>
          <w:rFonts w:ascii="Calibri" w:hAnsi="Calibri"/>
          <w:bCs/>
          <w:color w:val="FF0000"/>
          <w:sz w:val="22"/>
          <w:szCs w:val="22"/>
        </w:rPr>
        <w:t>bij</w:t>
      </w:r>
      <w:r w:rsidRPr="00DF3CC6">
        <w:rPr>
          <w:rFonts w:ascii="Calibri" w:hAnsi="Calibri"/>
          <w:bCs/>
          <w:color w:val="FF0000"/>
          <w:sz w:val="22"/>
          <w:szCs w:val="22"/>
        </w:rPr>
        <w:t xml:space="preserve"> dus eigen invulling.]</w:t>
      </w:r>
    </w:p>
    <w:p w14:paraId="0F23845A" w14:textId="77777777" w:rsidR="00CC786D" w:rsidRPr="00DF3CC6" w:rsidRDefault="00CC786D" w:rsidP="00CC786D">
      <w:pPr>
        <w:rPr>
          <w:rFonts w:ascii="Calibri" w:hAnsi="Calibri"/>
          <w:bCs/>
          <w:i/>
          <w:color w:val="FF0000"/>
          <w:sz w:val="22"/>
          <w:szCs w:val="22"/>
        </w:rPr>
      </w:pPr>
    </w:p>
    <w:p w14:paraId="60991B07" w14:textId="1A374B64" w:rsidR="00CC786D" w:rsidRPr="00DF3CC6" w:rsidRDefault="00CC786D" w:rsidP="00CC786D">
      <w:pPr>
        <w:rPr>
          <w:rFonts w:ascii="Calibri" w:hAnsi="Calibri"/>
          <w:b/>
          <w:sz w:val="22"/>
          <w:szCs w:val="22"/>
        </w:rPr>
      </w:pPr>
      <w:r w:rsidRPr="00DF3CC6">
        <w:rPr>
          <w:rFonts w:ascii="Calibri" w:hAnsi="Calibri"/>
          <w:b/>
          <w:sz w:val="22"/>
          <w:szCs w:val="22"/>
        </w:rPr>
        <w:t>Artikel 32</w:t>
      </w:r>
      <w:r w:rsidRPr="00DF3CC6">
        <w:rPr>
          <w:rFonts w:ascii="Calibri" w:hAnsi="Calibri"/>
          <w:b/>
          <w:sz w:val="22"/>
          <w:szCs w:val="22"/>
        </w:rPr>
        <w:tab/>
        <w:t>Huishoudelijk reglement</w:t>
      </w:r>
    </w:p>
    <w:p w14:paraId="6CAECD6E" w14:textId="77777777" w:rsidR="00CC786D" w:rsidRPr="00DF3CC6" w:rsidRDefault="00CC786D" w:rsidP="00592EB0">
      <w:pPr>
        <w:rPr>
          <w:rFonts w:ascii="Calibri" w:hAnsi="Calibri"/>
          <w:sz w:val="22"/>
          <w:szCs w:val="22"/>
        </w:rPr>
      </w:pPr>
      <w:r w:rsidRPr="00DF3CC6">
        <w:rPr>
          <w:rFonts w:ascii="Calibri" w:hAnsi="Calibri"/>
          <w:sz w:val="22"/>
          <w:szCs w:val="22"/>
        </w:rPr>
        <w:t>1. De MR stelt, met inachtneming van de voorschriften van dit reglement en de wet, een huishoudelijk reglement vast.</w:t>
      </w:r>
    </w:p>
    <w:p w14:paraId="090BF8C3" w14:textId="77777777" w:rsidR="00CC786D" w:rsidRPr="00DF3CC6" w:rsidRDefault="00CC786D" w:rsidP="00592EB0">
      <w:pPr>
        <w:ind w:left="284" w:hanging="284"/>
        <w:rPr>
          <w:rFonts w:ascii="Calibri" w:hAnsi="Calibri"/>
          <w:b/>
          <w:sz w:val="22"/>
          <w:szCs w:val="22"/>
        </w:rPr>
      </w:pPr>
      <w:r w:rsidRPr="00DF3CC6">
        <w:rPr>
          <w:rFonts w:ascii="Calibri" w:hAnsi="Calibri"/>
          <w:sz w:val="22"/>
          <w:szCs w:val="22"/>
        </w:rPr>
        <w:t>2. In het huishoudelijk reglement wordt in ieder geval geregeld:</w:t>
      </w:r>
    </w:p>
    <w:p w14:paraId="2B5317CC" w14:textId="7872B59A" w:rsidR="00CC786D" w:rsidRPr="00DF3CC6" w:rsidRDefault="00CC786D" w:rsidP="00592EB0">
      <w:pPr>
        <w:pStyle w:val="Lijstalinea"/>
        <w:numPr>
          <w:ilvl w:val="0"/>
          <w:numId w:val="24"/>
        </w:numPr>
        <w:ind w:left="284" w:hanging="284"/>
        <w:rPr>
          <w:rFonts w:ascii="Calibri" w:hAnsi="Calibri"/>
          <w:sz w:val="22"/>
          <w:szCs w:val="22"/>
        </w:rPr>
      </w:pPr>
      <w:r w:rsidRPr="00DF3CC6">
        <w:rPr>
          <w:rFonts w:ascii="Calibri" w:hAnsi="Calibri"/>
          <w:sz w:val="22"/>
          <w:szCs w:val="22"/>
        </w:rPr>
        <w:t>de taakomschrijving van de voorzitter en secretaris;</w:t>
      </w:r>
    </w:p>
    <w:p w14:paraId="2DC4C779" w14:textId="63ADD37F" w:rsidR="00CC786D" w:rsidRPr="00DF3CC6" w:rsidRDefault="00CC786D" w:rsidP="00592EB0">
      <w:pPr>
        <w:pStyle w:val="Lijstalinea"/>
        <w:numPr>
          <w:ilvl w:val="0"/>
          <w:numId w:val="24"/>
        </w:numPr>
        <w:ind w:left="284" w:hanging="284"/>
        <w:rPr>
          <w:rFonts w:ascii="Calibri" w:hAnsi="Calibri"/>
          <w:sz w:val="22"/>
          <w:szCs w:val="22"/>
        </w:rPr>
      </w:pPr>
      <w:r w:rsidRPr="00DF3CC6">
        <w:rPr>
          <w:rFonts w:ascii="Calibri" w:hAnsi="Calibri"/>
          <w:sz w:val="22"/>
          <w:szCs w:val="22"/>
        </w:rPr>
        <w:t xml:space="preserve">de wijze van bijeenroepen van vergaderingen; </w:t>
      </w:r>
    </w:p>
    <w:p w14:paraId="7125490B" w14:textId="1E97A766" w:rsidR="00CC786D" w:rsidRPr="00592EB0" w:rsidRDefault="00CC786D" w:rsidP="00592EB0">
      <w:pPr>
        <w:pStyle w:val="Lijstalinea"/>
        <w:numPr>
          <w:ilvl w:val="0"/>
          <w:numId w:val="24"/>
        </w:numPr>
        <w:ind w:left="284" w:hanging="284"/>
        <w:rPr>
          <w:rFonts w:ascii="Calibri" w:hAnsi="Calibri"/>
          <w:sz w:val="22"/>
          <w:szCs w:val="22"/>
        </w:rPr>
      </w:pPr>
      <w:r w:rsidRPr="00DF3CC6">
        <w:rPr>
          <w:rFonts w:ascii="Calibri" w:hAnsi="Calibri"/>
          <w:sz w:val="22"/>
          <w:szCs w:val="22"/>
        </w:rPr>
        <w:t xml:space="preserve">de </w:t>
      </w:r>
      <w:r w:rsidRPr="00592EB0">
        <w:rPr>
          <w:rFonts w:ascii="Calibri" w:hAnsi="Calibri"/>
          <w:sz w:val="22"/>
          <w:szCs w:val="22"/>
        </w:rPr>
        <w:t xml:space="preserve">wijze van opstellen van de agenda; </w:t>
      </w:r>
    </w:p>
    <w:p w14:paraId="3E700DE7" w14:textId="33219AC6" w:rsidR="00CC786D" w:rsidRPr="00592EB0" w:rsidRDefault="00CC786D" w:rsidP="00592EB0">
      <w:pPr>
        <w:pStyle w:val="Lijstalinea"/>
        <w:numPr>
          <w:ilvl w:val="0"/>
          <w:numId w:val="24"/>
        </w:numPr>
        <w:ind w:left="284" w:hanging="284"/>
        <w:rPr>
          <w:rFonts w:ascii="Calibri" w:hAnsi="Calibri"/>
          <w:sz w:val="22"/>
          <w:szCs w:val="22"/>
        </w:rPr>
      </w:pPr>
      <w:r w:rsidRPr="00592EB0">
        <w:rPr>
          <w:rFonts w:ascii="Calibri" w:hAnsi="Calibri"/>
          <w:sz w:val="22"/>
          <w:szCs w:val="22"/>
        </w:rPr>
        <w:t>de wijze van besluitvorming;</w:t>
      </w:r>
    </w:p>
    <w:p w14:paraId="2FAC0D71" w14:textId="2B3B6ACF" w:rsidR="00F13F23" w:rsidRPr="00592EB0" w:rsidRDefault="00CC786D" w:rsidP="00592EB0">
      <w:pPr>
        <w:pStyle w:val="Lijstalinea"/>
        <w:numPr>
          <w:ilvl w:val="0"/>
          <w:numId w:val="24"/>
        </w:numPr>
        <w:ind w:left="284" w:hanging="284"/>
        <w:rPr>
          <w:rFonts w:ascii="Calibri" w:hAnsi="Calibri"/>
          <w:sz w:val="22"/>
          <w:szCs w:val="22"/>
        </w:rPr>
      </w:pPr>
      <w:r w:rsidRPr="00592EB0">
        <w:rPr>
          <w:rFonts w:ascii="Calibri" w:hAnsi="Calibri"/>
          <w:sz w:val="22"/>
          <w:szCs w:val="22"/>
        </w:rPr>
        <w:t>het quorum dat vereist is om te kunnen vergaderen</w:t>
      </w:r>
      <w:r w:rsidR="00F13F23" w:rsidRPr="00592EB0">
        <w:rPr>
          <w:rFonts w:ascii="Calibri" w:hAnsi="Calibri"/>
          <w:sz w:val="22"/>
          <w:szCs w:val="22"/>
        </w:rPr>
        <w:t>;</w:t>
      </w:r>
    </w:p>
    <w:p w14:paraId="3871A89C" w14:textId="77777777" w:rsidR="00F13F23" w:rsidRPr="00592EB0" w:rsidRDefault="00F13F23" w:rsidP="00592EB0">
      <w:pPr>
        <w:pStyle w:val="Geenafstand1"/>
        <w:numPr>
          <w:ilvl w:val="0"/>
          <w:numId w:val="24"/>
        </w:numPr>
        <w:ind w:left="284" w:hanging="284"/>
        <w:rPr>
          <w:rFonts w:ascii="Calibri" w:hAnsi="Calibri" w:cs="Arial"/>
          <w:sz w:val="22"/>
          <w:szCs w:val="22"/>
          <w:lang w:val="nl-NL"/>
        </w:rPr>
      </w:pPr>
      <w:r w:rsidRPr="00592EB0">
        <w:rPr>
          <w:rFonts w:ascii="Calibri" w:hAnsi="Calibri" w:cs="Arial"/>
          <w:sz w:val="22"/>
          <w:szCs w:val="22"/>
          <w:lang w:val="nl-NL"/>
        </w:rPr>
        <w:lastRenderedPageBreak/>
        <w:t>de wijze van verslaglegging; en</w:t>
      </w:r>
    </w:p>
    <w:p w14:paraId="6BD227C3" w14:textId="74B93DEF" w:rsidR="00CC786D" w:rsidRPr="00592EB0" w:rsidRDefault="00F13F23" w:rsidP="00592EB0">
      <w:pPr>
        <w:pStyle w:val="Geenafstand1"/>
        <w:numPr>
          <w:ilvl w:val="0"/>
          <w:numId w:val="24"/>
        </w:numPr>
        <w:ind w:left="284" w:hanging="284"/>
        <w:rPr>
          <w:rFonts w:ascii="Calibri" w:hAnsi="Calibri"/>
          <w:sz w:val="22"/>
          <w:szCs w:val="22"/>
        </w:rPr>
      </w:pPr>
      <w:r w:rsidRPr="00592EB0">
        <w:rPr>
          <w:rFonts w:ascii="Calibri" w:hAnsi="Calibri" w:cs="Arial"/>
          <w:sz w:val="22"/>
          <w:szCs w:val="22"/>
          <w:lang w:val="nl-NL"/>
        </w:rPr>
        <w:t>het rooster van aftreden.</w:t>
      </w:r>
    </w:p>
    <w:p w14:paraId="784C63AA" w14:textId="77777777" w:rsidR="005C3E37" w:rsidRPr="00DF3CC6" w:rsidRDefault="00CC786D" w:rsidP="00592EB0">
      <w:pPr>
        <w:ind w:left="284" w:hanging="284"/>
        <w:rPr>
          <w:rFonts w:ascii="Calibri" w:hAnsi="Calibri"/>
          <w:b/>
          <w:sz w:val="22"/>
          <w:szCs w:val="22"/>
        </w:rPr>
      </w:pPr>
      <w:r w:rsidRPr="00DF3CC6">
        <w:rPr>
          <w:rFonts w:ascii="Calibri" w:hAnsi="Calibri"/>
          <w:sz w:val="22"/>
          <w:szCs w:val="22"/>
        </w:rPr>
        <w:t>3. De MR zendt een afschrift van het huishoudelijk reglement aan het bestuur.</w:t>
      </w:r>
      <w:r w:rsidRPr="00DF3CC6">
        <w:rPr>
          <w:rFonts w:ascii="Calibri" w:hAnsi="Calibri"/>
          <w:sz w:val="22"/>
          <w:szCs w:val="22"/>
        </w:rPr>
        <w:br/>
      </w:r>
    </w:p>
    <w:p w14:paraId="25986C77" w14:textId="77777777" w:rsidR="00F07262" w:rsidRPr="00DF3CC6" w:rsidRDefault="00CC786D" w:rsidP="00CC786D">
      <w:pPr>
        <w:rPr>
          <w:rFonts w:ascii="Calibri" w:hAnsi="Calibri"/>
          <w:b/>
          <w:bCs/>
          <w:i/>
          <w:iCs/>
          <w:sz w:val="22"/>
          <w:szCs w:val="22"/>
        </w:rPr>
      </w:pPr>
      <w:r w:rsidRPr="00DF3CC6">
        <w:rPr>
          <w:rFonts w:ascii="Calibri" w:hAnsi="Calibri"/>
          <w:b/>
          <w:bCs/>
          <w:i/>
          <w:iCs/>
          <w:sz w:val="22"/>
          <w:szCs w:val="22"/>
        </w:rPr>
        <w:t>Hoofdstuk 7</w:t>
      </w:r>
      <w:r w:rsidRPr="00DF3CC6">
        <w:rPr>
          <w:rFonts w:ascii="Calibri" w:hAnsi="Calibri"/>
          <w:b/>
          <w:bCs/>
          <w:i/>
          <w:iCs/>
          <w:sz w:val="22"/>
          <w:szCs w:val="22"/>
        </w:rPr>
        <w:tab/>
        <w:t>Regeling overige geschillen</w:t>
      </w:r>
    </w:p>
    <w:p w14:paraId="6385E6DF" w14:textId="5653F206" w:rsidR="00CC786D" w:rsidRPr="00DF3CC6" w:rsidRDefault="00CC786D" w:rsidP="00CC786D">
      <w:pPr>
        <w:rPr>
          <w:rFonts w:ascii="Calibri" w:hAnsi="Calibri"/>
          <w:b/>
          <w:sz w:val="22"/>
          <w:szCs w:val="22"/>
        </w:rPr>
      </w:pPr>
      <w:r w:rsidRPr="00DF3CC6">
        <w:rPr>
          <w:rFonts w:ascii="Calibri" w:hAnsi="Calibri"/>
          <w:b/>
          <w:sz w:val="22"/>
          <w:szCs w:val="22"/>
        </w:rPr>
        <w:t>Artikel 33</w:t>
      </w:r>
      <w:r w:rsidRPr="00DF3CC6">
        <w:rPr>
          <w:rFonts w:ascii="Calibri" w:hAnsi="Calibri"/>
          <w:b/>
          <w:sz w:val="22"/>
          <w:szCs w:val="22"/>
        </w:rPr>
        <w:tab/>
        <w:t>Geschillenregeling overige geschillen</w:t>
      </w:r>
    </w:p>
    <w:p w14:paraId="22F6EA75" w14:textId="77777777" w:rsidR="00CC786D" w:rsidRPr="00DF3CC6" w:rsidRDefault="00CC786D" w:rsidP="00CC786D">
      <w:pPr>
        <w:rPr>
          <w:rFonts w:ascii="Calibri" w:hAnsi="Calibri"/>
          <w:iCs/>
          <w:sz w:val="22"/>
          <w:szCs w:val="22"/>
        </w:rPr>
      </w:pPr>
      <w:r w:rsidRPr="00DF3CC6">
        <w:rPr>
          <w:rFonts w:ascii="Calibri" w:hAnsi="Calibri"/>
          <w:iCs/>
          <w:sz w:val="22"/>
          <w:szCs w:val="22"/>
        </w:rPr>
        <w:t xml:space="preserve">Op verzoek van het bestuur dan wel de MR beslist </w:t>
      </w:r>
      <w:r w:rsidRPr="00DF3CC6">
        <w:rPr>
          <w:rFonts w:ascii="Calibri" w:hAnsi="Calibri"/>
          <w:iCs/>
          <w:color w:val="FF0000"/>
          <w:sz w:val="22"/>
          <w:szCs w:val="22"/>
        </w:rPr>
        <w:t xml:space="preserve">[facultatief: de landelijke commissie voor geschillen als bedoeld in artikel 30 van de wet overeenkomstig diens reglement] </w:t>
      </w:r>
      <w:r w:rsidRPr="00DF3CC6">
        <w:rPr>
          <w:rFonts w:ascii="Calibri" w:hAnsi="Calibri"/>
          <w:iCs/>
          <w:sz w:val="22"/>
          <w:szCs w:val="22"/>
        </w:rPr>
        <w:t>in geschil</w:t>
      </w:r>
      <w:r w:rsidR="000B7601" w:rsidRPr="00DF3CC6">
        <w:rPr>
          <w:rFonts w:ascii="Calibri" w:hAnsi="Calibri"/>
          <w:iCs/>
          <w:sz w:val="22"/>
          <w:szCs w:val="22"/>
        </w:rPr>
        <w:t xml:space="preserve">len tussen het bestuur en de MR, die de medezeggenschap als bedoeld in de Wms betreffen en </w:t>
      </w:r>
      <w:r w:rsidRPr="00DF3CC6">
        <w:rPr>
          <w:rFonts w:ascii="Calibri" w:hAnsi="Calibri"/>
          <w:iCs/>
          <w:sz w:val="22"/>
          <w:szCs w:val="22"/>
        </w:rPr>
        <w:t>waarvoor de wet niet in een geschillenregeling voorziet. De uitspraak van [de commissie] is bindend.</w:t>
      </w:r>
    </w:p>
    <w:p w14:paraId="758D3E20" w14:textId="77777777" w:rsidR="00CC786D" w:rsidRPr="00DF3CC6" w:rsidRDefault="00CC786D" w:rsidP="00CC786D">
      <w:pPr>
        <w:rPr>
          <w:rFonts w:ascii="Calibri" w:hAnsi="Calibri"/>
          <w:sz w:val="22"/>
          <w:szCs w:val="22"/>
        </w:rPr>
      </w:pPr>
    </w:p>
    <w:p w14:paraId="36629830" w14:textId="77777777" w:rsidR="00750CCE" w:rsidRPr="00C5513E" w:rsidRDefault="00CC786D" w:rsidP="00CC786D">
      <w:pPr>
        <w:rPr>
          <w:rFonts w:ascii="Calibri" w:hAnsi="Calibri"/>
          <w:b/>
          <w:bCs/>
          <w:i/>
          <w:iCs/>
          <w:sz w:val="22"/>
          <w:szCs w:val="22"/>
        </w:rPr>
      </w:pPr>
      <w:r w:rsidRPr="00C5513E">
        <w:rPr>
          <w:rFonts w:ascii="Calibri" w:hAnsi="Calibri"/>
          <w:b/>
          <w:bCs/>
          <w:i/>
          <w:iCs/>
          <w:sz w:val="22"/>
          <w:szCs w:val="22"/>
        </w:rPr>
        <w:t>Hoofdstuk 8</w:t>
      </w:r>
      <w:r w:rsidRPr="00C5513E">
        <w:rPr>
          <w:rFonts w:ascii="Calibri" w:hAnsi="Calibri"/>
          <w:b/>
          <w:bCs/>
          <w:i/>
          <w:iCs/>
          <w:sz w:val="22"/>
          <w:szCs w:val="22"/>
        </w:rPr>
        <w:tab/>
        <w:t>Overige bepalingen</w:t>
      </w:r>
    </w:p>
    <w:p w14:paraId="4C83DBED" w14:textId="77777777" w:rsidR="00750CCE" w:rsidRPr="00C5513E" w:rsidRDefault="00750CCE" w:rsidP="00CC786D">
      <w:pPr>
        <w:rPr>
          <w:rFonts w:ascii="Calibri" w:hAnsi="Calibri"/>
          <w:b/>
          <w:bCs/>
          <w:i/>
          <w:iCs/>
          <w:sz w:val="22"/>
          <w:szCs w:val="22"/>
        </w:rPr>
      </w:pPr>
    </w:p>
    <w:p w14:paraId="7998FCD1" w14:textId="21FD4E58" w:rsidR="00750CCE" w:rsidRPr="00C5513E" w:rsidRDefault="00750CCE" w:rsidP="00750CCE">
      <w:pPr>
        <w:rPr>
          <w:rFonts w:ascii="Calibri" w:hAnsi="Calibri" w:cs="Arial"/>
          <w:sz w:val="22"/>
          <w:szCs w:val="22"/>
        </w:rPr>
      </w:pPr>
      <w:r w:rsidRPr="00C5513E">
        <w:rPr>
          <w:rFonts w:ascii="Calibri" w:hAnsi="Calibri" w:cs="Arial"/>
          <w:b/>
          <w:bCs/>
          <w:sz w:val="22"/>
          <w:szCs w:val="22"/>
        </w:rPr>
        <w:t>Artikel</w:t>
      </w:r>
      <w:r w:rsidR="00110DC5" w:rsidRPr="00C5513E">
        <w:rPr>
          <w:rFonts w:ascii="Calibri" w:hAnsi="Calibri" w:cs="Arial"/>
          <w:b/>
          <w:bCs/>
          <w:sz w:val="22"/>
          <w:szCs w:val="22"/>
        </w:rPr>
        <w:t xml:space="preserve"> 34</w:t>
      </w:r>
      <w:r w:rsidRPr="00C5513E">
        <w:rPr>
          <w:rFonts w:ascii="Calibri" w:hAnsi="Calibri" w:cs="Arial"/>
          <w:b/>
          <w:bCs/>
          <w:sz w:val="22"/>
          <w:szCs w:val="22"/>
        </w:rPr>
        <w:tab/>
        <w:t>Voorzieningen en kosten MR</w:t>
      </w:r>
      <w:r w:rsidRPr="00C5513E">
        <w:rPr>
          <w:rFonts w:ascii="Calibri" w:hAnsi="Calibri" w:cs="Arial"/>
          <w:sz w:val="22"/>
          <w:szCs w:val="22"/>
        </w:rPr>
        <w:t xml:space="preserve"> </w:t>
      </w:r>
    </w:p>
    <w:p w14:paraId="7D27E970" w14:textId="77777777" w:rsidR="00750CCE" w:rsidRPr="00C5513E" w:rsidRDefault="00750CCE" w:rsidP="00C5513E">
      <w:pPr>
        <w:numPr>
          <w:ilvl w:val="0"/>
          <w:numId w:val="28"/>
        </w:numPr>
        <w:tabs>
          <w:tab w:val="clear" w:pos="720"/>
          <w:tab w:val="num" w:pos="284"/>
        </w:tabs>
        <w:ind w:left="0" w:firstLine="0"/>
        <w:rPr>
          <w:rFonts w:ascii="Calibri" w:hAnsi="Calibri" w:cs="Arial"/>
          <w:sz w:val="22"/>
          <w:szCs w:val="22"/>
        </w:rPr>
      </w:pPr>
      <w:r w:rsidRPr="00C5513E">
        <w:rPr>
          <w:rFonts w:ascii="Calibri" w:hAnsi="Calibri" w:cs="Arial"/>
          <w:sz w:val="22"/>
          <w:szCs w:val="22"/>
        </w:rPr>
        <w:t>Het bevoegd gezag staat de MR het gebruik toe van de voorzieningen, waarover het kan beschikken en die de MR voor de vervulling van zijn taak redelijkerwijs nodig heeft.</w:t>
      </w:r>
    </w:p>
    <w:p w14:paraId="7F337621" w14:textId="77777777" w:rsidR="00750CCE" w:rsidRPr="00C5513E" w:rsidRDefault="00750CCE" w:rsidP="00C5513E">
      <w:pPr>
        <w:tabs>
          <w:tab w:val="num" w:pos="284"/>
        </w:tabs>
        <w:rPr>
          <w:rFonts w:ascii="Calibri" w:hAnsi="Calibri" w:cs="Arial"/>
          <w:sz w:val="22"/>
          <w:szCs w:val="22"/>
        </w:rPr>
      </w:pPr>
      <w:r w:rsidRPr="00C5513E">
        <w:rPr>
          <w:rFonts w:ascii="Calibri" w:hAnsi="Calibri" w:cs="Arial"/>
          <w:sz w:val="22"/>
          <w:szCs w:val="22"/>
        </w:rPr>
        <w:t>2.</w:t>
      </w:r>
      <w:r w:rsidRPr="00C5513E">
        <w:rPr>
          <w:rFonts w:ascii="Calibri" w:hAnsi="Calibri" w:cs="Arial"/>
          <w:sz w:val="22"/>
          <w:szCs w:val="22"/>
        </w:rPr>
        <w:tab/>
      </w:r>
      <w:r w:rsidRPr="00C5513E">
        <w:rPr>
          <w:rFonts w:ascii="Calibri" w:hAnsi="Calibri"/>
          <w:sz w:val="22"/>
          <w:szCs w:val="22"/>
        </w:rPr>
        <w:t xml:space="preserve"> De kosten die redelijkerwijs noodzakelijk zijn voor de vervulling van de taak van de MR, scholingskosten daaronder begrepen, komen ten laste van het bevoegd gezag.</w:t>
      </w:r>
    </w:p>
    <w:p w14:paraId="7447C759" w14:textId="77777777" w:rsidR="00750CCE" w:rsidRPr="00C5513E" w:rsidRDefault="00750CCE" w:rsidP="00C5513E">
      <w:pPr>
        <w:tabs>
          <w:tab w:val="num" w:pos="284"/>
        </w:tabs>
        <w:rPr>
          <w:rFonts w:ascii="Calibri" w:hAnsi="Calibri" w:cs="Arial"/>
          <w:sz w:val="22"/>
          <w:szCs w:val="22"/>
        </w:rPr>
      </w:pPr>
      <w:r w:rsidRPr="00C5513E">
        <w:rPr>
          <w:rFonts w:ascii="Calibri" w:hAnsi="Calibri" w:cs="Arial"/>
          <w:sz w:val="22"/>
          <w:szCs w:val="22"/>
        </w:rPr>
        <w:t>3.</w:t>
      </w:r>
      <w:r w:rsidRPr="00C5513E">
        <w:rPr>
          <w:rFonts w:ascii="Calibri" w:hAnsi="Calibri" w:cs="Arial"/>
          <w:sz w:val="22"/>
          <w:szCs w:val="22"/>
        </w:rPr>
        <w:tab/>
      </w:r>
      <w:r w:rsidRPr="00C5513E">
        <w:rPr>
          <w:rFonts w:ascii="Calibri" w:hAnsi="Calibri"/>
          <w:sz w:val="22"/>
          <w:szCs w:val="22"/>
        </w:rPr>
        <w:t>De redelijkerwijs noodzakelijke kosten van het raadplegen van een deskundige en van het voeren van rechtsgedingen door de MR komen slechts ten laste van het bevoegd gezag indien het bevoegd gezag vooraf in kennis is gesteld van de te maken kosten.</w:t>
      </w:r>
    </w:p>
    <w:p w14:paraId="00B788D0" w14:textId="77777777" w:rsidR="00750CCE" w:rsidRPr="002604B7" w:rsidRDefault="00750CCE" w:rsidP="00C5513E">
      <w:pPr>
        <w:tabs>
          <w:tab w:val="num" w:pos="284"/>
        </w:tabs>
        <w:rPr>
          <w:rFonts w:ascii="Calibri" w:hAnsi="Calibri"/>
          <w:color w:val="FF0000"/>
          <w:sz w:val="22"/>
          <w:szCs w:val="22"/>
        </w:rPr>
      </w:pPr>
      <w:r w:rsidRPr="002604B7">
        <w:rPr>
          <w:rFonts w:ascii="Calibri" w:hAnsi="Calibri" w:cs="Arial"/>
          <w:color w:val="FF0000"/>
          <w:sz w:val="22"/>
          <w:szCs w:val="22"/>
        </w:rPr>
        <w:t>4.</w:t>
      </w:r>
      <w:r w:rsidRPr="002604B7">
        <w:rPr>
          <w:rFonts w:ascii="Calibri" w:hAnsi="Calibri" w:cs="Arial"/>
          <w:color w:val="FF0000"/>
          <w:sz w:val="22"/>
          <w:szCs w:val="22"/>
        </w:rPr>
        <w:tab/>
      </w:r>
      <w:r w:rsidRPr="002604B7">
        <w:rPr>
          <w:rFonts w:ascii="Calibri" w:hAnsi="Calibri" w:cs="Arial"/>
          <w:i/>
          <w:color w:val="FF0000"/>
          <w:sz w:val="22"/>
          <w:szCs w:val="22"/>
        </w:rPr>
        <w:t xml:space="preserve">(Facultatief: </w:t>
      </w:r>
      <w:r w:rsidRPr="002604B7">
        <w:rPr>
          <w:rFonts w:ascii="Calibri" w:hAnsi="Calibri"/>
          <w:i/>
          <w:color w:val="FF0000"/>
          <w:sz w:val="22"/>
          <w:szCs w:val="22"/>
        </w:rPr>
        <w:t xml:space="preserve">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 </w:t>
      </w:r>
      <w:r w:rsidRPr="002604B7">
        <w:rPr>
          <w:rFonts w:ascii="Calibri" w:eastAsiaTheme="minorEastAsia" w:hAnsi="Calibri" w:cs="Arial"/>
          <w:color w:val="FF0000"/>
          <w:sz w:val="22"/>
          <w:szCs w:val="22"/>
          <w:lang w:eastAsia="nl-NL"/>
        </w:rPr>
        <w:t>[U geeft hierbij uw eigen invulling].</w:t>
      </w:r>
    </w:p>
    <w:p w14:paraId="1C084132" w14:textId="3D40E799" w:rsidR="00750CCE" w:rsidRPr="00C5513E" w:rsidRDefault="00750CCE" w:rsidP="00C5513E">
      <w:pPr>
        <w:tabs>
          <w:tab w:val="num" w:pos="284"/>
        </w:tabs>
        <w:rPr>
          <w:rFonts w:ascii="Calibri" w:hAnsi="Calibri" w:cs="Arial"/>
          <w:sz w:val="22"/>
          <w:szCs w:val="22"/>
        </w:rPr>
      </w:pPr>
      <w:r w:rsidRPr="00C5513E">
        <w:rPr>
          <w:rFonts w:ascii="Calibri" w:hAnsi="Calibri" w:cs="Arial"/>
          <w:sz w:val="22"/>
          <w:szCs w:val="22"/>
        </w:rPr>
        <w:t>5.</w:t>
      </w:r>
      <w:r w:rsidRPr="00C5513E">
        <w:rPr>
          <w:rFonts w:ascii="Calibri" w:hAnsi="Calibri" w:cs="Arial"/>
          <w:sz w:val="22"/>
          <w:szCs w:val="22"/>
        </w:rPr>
        <w:tab/>
        <w:t xml:space="preserve">De invulling van de regeling van faciliteiten in tijd voor personeel en de eventuele vergoeding voor de kosten voor administratieve ondersteuning, worden vastgelegd in het medezeggenschapsstatuut. </w:t>
      </w:r>
    </w:p>
    <w:p w14:paraId="46955799" w14:textId="35595D70" w:rsidR="00571253" w:rsidRPr="00DF3CC6" w:rsidRDefault="00CC786D" w:rsidP="00CC786D">
      <w:pPr>
        <w:rPr>
          <w:rFonts w:ascii="Calibri" w:hAnsi="Calibri"/>
          <w:b/>
          <w:bCs/>
          <w:sz w:val="22"/>
          <w:szCs w:val="22"/>
        </w:rPr>
      </w:pPr>
      <w:r w:rsidRPr="00DF3CC6">
        <w:rPr>
          <w:rFonts w:ascii="Calibri" w:hAnsi="Calibri"/>
          <w:b/>
          <w:bCs/>
          <w:i/>
          <w:iCs/>
          <w:sz w:val="22"/>
          <w:szCs w:val="22"/>
        </w:rPr>
        <w:br/>
      </w:r>
      <w:r w:rsidRPr="00DF3CC6">
        <w:rPr>
          <w:rFonts w:ascii="Calibri" w:hAnsi="Calibri"/>
          <w:b/>
          <w:bCs/>
          <w:sz w:val="22"/>
          <w:szCs w:val="22"/>
        </w:rPr>
        <w:t>Artikel 3</w:t>
      </w:r>
      <w:r w:rsidR="00110DC5">
        <w:rPr>
          <w:rFonts w:ascii="Calibri" w:hAnsi="Calibri"/>
          <w:b/>
          <w:bCs/>
          <w:sz w:val="22"/>
          <w:szCs w:val="22"/>
        </w:rPr>
        <w:t>5</w:t>
      </w:r>
      <w:r w:rsidRPr="00DF3CC6">
        <w:rPr>
          <w:rFonts w:ascii="Calibri" w:hAnsi="Calibri"/>
          <w:b/>
          <w:bCs/>
          <w:sz w:val="22"/>
          <w:szCs w:val="22"/>
        </w:rPr>
        <w:tab/>
        <w:t>Rechtsbescherming</w:t>
      </w:r>
      <w:r w:rsidRPr="00DF3CC6">
        <w:rPr>
          <w:rFonts w:ascii="Calibri" w:hAnsi="Calibri"/>
          <w:b/>
          <w:bCs/>
          <w:sz w:val="22"/>
          <w:szCs w:val="22"/>
        </w:rPr>
        <w:br/>
      </w:r>
      <w:r w:rsidRPr="00DF3CC6">
        <w:rPr>
          <w:rFonts w:ascii="Calibri" w:hAnsi="Calibri"/>
          <w:sz w:val="22"/>
          <w:szCs w:val="22"/>
        </w:rPr>
        <w:t>Het bestuur draagt er zorg voor dat de personen die staan of gestaan hebben op een lijst van kandidaat gestelde personen als bedoeld in artikel 10 van dit reglement, alsmede de leden en de gewezen leden van de MR niet uit hoofde daarvan worden benadeeld in hun positie met betrekking tot het samenwerkingsverband.</w:t>
      </w:r>
      <w:r w:rsidRPr="00DF3CC6">
        <w:rPr>
          <w:rFonts w:ascii="Calibri" w:hAnsi="Calibri"/>
          <w:sz w:val="22"/>
          <w:szCs w:val="22"/>
        </w:rPr>
        <w:br/>
      </w:r>
    </w:p>
    <w:p w14:paraId="6A4E59BA" w14:textId="337A7A30" w:rsidR="00CC786D" w:rsidRDefault="00CC786D" w:rsidP="00CC786D">
      <w:pPr>
        <w:rPr>
          <w:rFonts w:ascii="Calibri" w:hAnsi="Calibri"/>
          <w:sz w:val="22"/>
          <w:szCs w:val="22"/>
        </w:rPr>
      </w:pPr>
      <w:r w:rsidRPr="00DF3CC6">
        <w:rPr>
          <w:rFonts w:ascii="Calibri" w:hAnsi="Calibri"/>
          <w:b/>
          <w:bCs/>
          <w:sz w:val="22"/>
          <w:szCs w:val="22"/>
        </w:rPr>
        <w:t>Artikel 3</w:t>
      </w:r>
      <w:r w:rsidR="00110DC5">
        <w:rPr>
          <w:rFonts w:ascii="Calibri" w:hAnsi="Calibri"/>
          <w:b/>
          <w:bCs/>
          <w:sz w:val="22"/>
          <w:szCs w:val="22"/>
        </w:rPr>
        <w:t>6</w:t>
      </w:r>
      <w:r w:rsidRPr="00DF3CC6">
        <w:rPr>
          <w:rFonts w:ascii="Calibri" w:hAnsi="Calibri"/>
          <w:b/>
          <w:bCs/>
          <w:sz w:val="22"/>
          <w:szCs w:val="22"/>
        </w:rPr>
        <w:tab/>
        <w:t>Wijziging reglement</w:t>
      </w:r>
      <w:r w:rsidRPr="00DF3CC6">
        <w:rPr>
          <w:rFonts w:ascii="Calibri" w:hAnsi="Calibri"/>
          <w:b/>
          <w:bCs/>
          <w:sz w:val="22"/>
          <w:szCs w:val="22"/>
        </w:rPr>
        <w:br/>
      </w:r>
      <w:r w:rsidRPr="00DF3CC6">
        <w:rPr>
          <w:rFonts w:ascii="Calibri" w:hAnsi="Calibri"/>
          <w:sz w:val="22"/>
          <w:szCs w:val="22"/>
        </w:rPr>
        <w:t>Het bestuur legt elke wijziging van dit reglement als voorstel voor aan de MR en stelt het gewijzigde reglement slechts vast voor zover het na overleg al dan niet gewijzigde voorstel de instemming van ten minste twee derde deel van het aantal l</w:t>
      </w:r>
      <w:r w:rsidR="00D151B6">
        <w:rPr>
          <w:rFonts w:ascii="Calibri" w:hAnsi="Calibri"/>
          <w:sz w:val="22"/>
          <w:szCs w:val="22"/>
        </w:rPr>
        <w:t>eden van de MR heeft verworven.</w:t>
      </w:r>
    </w:p>
    <w:p w14:paraId="127F211D" w14:textId="322607D0" w:rsidR="00204F71" w:rsidRDefault="00204F71" w:rsidP="00CC786D">
      <w:pPr>
        <w:rPr>
          <w:rFonts w:ascii="Calibri" w:hAnsi="Calibri"/>
          <w:sz w:val="22"/>
          <w:szCs w:val="22"/>
        </w:rPr>
      </w:pPr>
    </w:p>
    <w:p w14:paraId="08B58D87" w14:textId="77777777" w:rsidR="00ED3BC4" w:rsidRDefault="00ED3BC4">
      <w:pPr>
        <w:rPr>
          <w:rFonts w:ascii="Calibri" w:hAnsi="Calibri" w:cs="Calibri"/>
          <w:b/>
          <w:sz w:val="22"/>
          <w:szCs w:val="22"/>
        </w:rPr>
      </w:pPr>
      <w:r>
        <w:rPr>
          <w:rFonts w:ascii="Calibri" w:hAnsi="Calibri" w:cs="Calibri"/>
          <w:b/>
          <w:sz w:val="22"/>
          <w:szCs w:val="22"/>
        </w:rPr>
        <w:br w:type="page"/>
      </w:r>
    </w:p>
    <w:p w14:paraId="2E2F38FB" w14:textId="59C57F68" w:rsidR="00204F71" w:rsidRPr="00373781" w:rsidRDefault="00204F71" w:rsidP="00204F71">
      <w:pPr>
        <w:rPr>
          <w:rFonts w:ascii="Calibri" w:hAnsi="Calibri" w:cs="Calibri"/>
          <w:b/>
          <w:sz w:val="22"/>
          <w:szCs w:val="22"/>
        </w:rPr>
      </w:pPr>
      <w:r w:rsidRPr="00373781">
        <w:rPr>
          <w:rFonts w:ascii="Calibri" w:hAnsi="Calibri" w:cs="Calibri"/>
          <w:b/>
          <w:sz w:val="22"/>
          <w:szCs w:val="22"/>
        </w:rPr>
        <w:lastRenderedPageBreak/>
        <w:t>Ondertekening</w:t>
      </w:r>
    </w:p>
    <w:p w14:paraId="64A9BD7D" w14:textId="77777777" w:rsidR="00204F71" w:rsidRPr="00373781" w:rsidRDefault="00204F71" w:rsidP="00204F71">
      <w:pPr>
        <w:tabs>
          <w:tab w:val="left" w:pos="270"/>
          <w:tab w:val="num" w:pos="720"/>
        </w:tabs>
        <w:rPr>
          <w:rFonts w:ascii="Calibri" w:hAnsi="Calibri" w:cs="Calibri"/>
          <w:sz w:val="22"/>
          <w:szCs w:val="22"/>
        </w:rPr>
      </w:pPr>
    </w:p>
    <w:p w14:paraId="5ED7491D"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namens het bevoegd gezag:</w:t>
      </w:r>
    </w:p>
    <w:p w14:paraId="041CBC2C" w14:textId="77777777" w:rsidR="00204F71" w:rsidRPr="00373781" w:rsidRDefault="00204F71" w:rsidP="00204F71">
      <w:pPr>
        <w:tabs>
          <w:tab w:val="left" w:pos="270"/>
          <w:tab w:val="num" w:pos="720"/>
        </w:tabs>
        <w:rPr>
          <w:rFonts w:ascii="Calibri" w:hAnsi="Calibri" w:cs="Calibri"/>
          <w:sz w:val="22"/>
          <w:szCs w:val="22"/>
        </w:rPr>
      </w:pPr>
    </w:p>
    <w:p w14:paraId="5D6BA745" w14:textId="77777777" w:rsidR="00204F71" w:rsidRPr="00373781" w:rsidRDefault="00204F71" w:rsidP="00204F71">
      <w:pPr>
        <w:tabs>
          <w:tab w:val="left" w:pos="270"/>
          <w:tab w:val="num" w:pos="720"/>
        </w:tabs>
        <w:rPr>
          <w:rFonts w:ascii="Calibri" w:hAnsi="Calibri" w:cs="Calibri"/>
          <w:sz w:val="22"/>
          <w:szCs w:val="22"/>
        </w:rPr>
      </w:pPr>
    </w:p>
    <w:p w14:paraId="05FCE041"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w:t>
      </w:r>
    </w:p>
    <w:p w14:paraId="5133DD74"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ab/>
      </w:r>
    </w:p>
    <w:p w14:paraId="4DC37BB0"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d.d. ………………...</w:t>
      </w:r>
    </w:p>
    <w:p w14:paraId="5F6CF2E4" w14:textId="77777777" w:rsidR="00204F71" w:rsidRPr="00373781" w:rsidRDefault="00204F71" w:rsidP="00204F71">
      <w:pPr>
        <w:tabs>
          <w:tab w:val="left" w:pos="270"/>
          <w:tab w:val="num" w:pos="720"/>
        </w:tabs>
        <w:rPr>
          <w:rFonts w:ascii="Calibri" w:hAnsi="Calibri" w:cs="Calibri"/>
          <w:sz w:val="22"/>
          <w:szCs w:val="22"/>
        </w:rPr>
      </w:pPr>
    </w:p>
    <w:p w14:paraId="71AEFA81" w14:textId="77777777" w:rsidR="00204F71" w:rsidRPr="00373781" w:rsidRDefault="00204F71" w:rsidP="00204F71">
      <w:pPr>
        <w:tabs>
          <w:tab w:val="left" w:pos="270"/>
          <w:tab w:val="num" w:pos="720"/>
        </w:tabs>
        <w:rPr>
          <w:rFonts w:ascii="Calibri" w:hAnsi="Calibri" w:cs="Calibri"/>
          <w:sz w:val="22"/>
          <w:szCs w:val="22"/>
        </w:rPr>
      </w:pPr>
    </w:p>
    <w:p w14:paraId="60CD135C"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namens het medezeggenschapsorgaan:</w:t>
      </w:r>
    </w:p>
    <w:p w14:paraId="366C8ADC" w14:textId="77777777" w:rsidR="00204F71" w:rsidRPr="00373781" w:rsidRDefault="00204F71" w:rsidP="00204F71">
      <w:pPr>
        <w:tabs>
          <w:tab w:val="left" w:pos="270"/>
          <w:tab w:val="num" w:pos="720"/>
        </w:tabs>
        <w:rPr>
          <w:rFonts w:ascii="Calibri" w:hAnsi="Calibri" w:cs="Calibri"/>
          <w:sz w:val="22"/>
          <w:szCs w:val="22"/>
        </w:rPr>
      </w:pPr>
    </w:p>
    <w:p w14:paraId="7D17FCF9" w14:textId="77777777" w:rsidR="00204F71" w:rsidRPr="00373781" w:rsidRDefault="00204F71" w:rsidP="00204F71">
      <w:pPr>
        <w:tabs>
          <w:tab w:val="left" w:pos="270"/>
          <w:tab w:val="num" w:pos="720"/>
        </w:tabs>
        <w:rPr>
          <w:rFonts w:ascii="Calibri" w:hAnsi="Calibri" w:cs="Calibri"/>
          <w:sz w:val="22"/>
          <w:szCs w:val="22"/>
        </w:rPr>
      </w:pPr>
    </w:p>
    <w:p w14:paraId="1C50E19B"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w:t>
      </w:r>
    </w:p>
    <w:p w14:paraId="65EBC89B" w14:textId="77777777" w:rsidR="00204F71" w:rsidRPr="00373781" w:rsidRDefault="00204F71" w:rsidP="00204F71">
      <w:pPr>
        <w:tabs>
          <w:tab w:val="left" w:pos="270"/>
          <w:tab w:val="num" w:pos="720"/>
        </w:tabs>
        <w:rPr>
          <w:rFonts w:ascii="Calibri" w:hAnsi="Calibri" w:cs="Calibri"/>
          <w:sz w:val="22"/>
          <w:szCs w:val="22"/>
        </w:rPr>
      </w:pPr>
      <w:r w:rsidRPr="00373781">
        <w:rPr>
          <w:rFonts w:ascii="Calibri" w:hAnsi="Calibri" w:cs="Calibri"/>
          <w:sz w:val="22"/>
          <w:szCs w:val="22"/>
        </w:rPr>
        <w:tab/>
      </w:r>
    </w:p>
    <w:p w14:paraId="78068BD4" w14:textId="43E1F0A5" w:rsidR="00204F71" w:rsidRPr="00D151B6" w:rsidRDefault="00204F71" w:rsidP="00D151B6">
      <w:pPr>
        <w:tabs>
          <w:tab w:val="left" w:pos="270"/>
          <w:tab w:val="num" w:pos="720"/>
        </w:tabs>
        <w:rPr>
          <w:rFonts w:ascii="Calibri" w:hAnsi="Calibri" w:cs="Calibri"/>
          <w:sz w:val="22"/>
          <w:szCs w:val="22"/>
        </w:rPr>
      </w:pPr>
      <w:r w:rsidRPr="00373781">
        <w:rPr>
          <w:rFonts w:ascii="Calibri" w:hAnsi="Calibri" w:cs="Calibri"/>
          <w:sz w:val="22"/>
          <w:szCs w:val="22"/>
        </w:rPr>
        <w:t>d.d. ………………...</w:t>
      </w:r>
    </w:p>
    <w:sectPr w:rsidR="00204F71" w:rsidRPr="00D151B6" w:rsidSect="00D03E14">
      <w:footerReference w:type="even" r:id="rId11"/>
      <w:footerReference w:type="default" r:id="rId12"/>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E5239" w14:textId="77777777" w:rsidR="00955331" w:rsidRDefault="00955331" w:rsidP="00BD4785">
      <w:r>
        <w:separator/>
      </w:r>
    </w:p>
  </w:endnote>
  <w:endnote w:type="continuationSeparator" w:id="0">
    <w:p w14:paraId="718AEB15" w14:textId="77777777" w:rsidR="00955331" w:rsidRDefault="00955331" w:rsidP="00B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0EAC" w14:textId="77777777" w:rsidR="00C6511E" w:rsidRDefault="002A6D84" w:rsidP="00BD4785">
    <w:pPr>
      <w:pStyle w:val="Voettekst"/>
      <w:framePr w:wrap="around" w:vAnchor="text" w:hAnchor="margin" w:xAlign="right" w:y="1"/>
      <w:rPr>
        <w:rStyle w:val="Paginanummer"/>
      </w:rPr>
    </w:pPr>
    <w:r>
      <w:rPr>
        <w:rStyle w:val="Paginanummer"/>
      </w:rPr>
      <w:fldChar w:fldCharType="begin"/>
    </w:r>
    <w:r w:rsidR="00C6511E">
      <w:rPr>
        <w:rStyle w:val="Paginanummer"/>
      </w:rPr>
      <w:instrText xml:space="preserve">PAGE  </w:instrText>
    </w:r>
    <w:r>
      <w:rPr>
        <w:rStyle w:val="Paginanummer"/>
      </w:rPr>
      <w:fldChar w:fldCharType="end"/>
    </w:r>
  </w:p>
  <w:p w14:paraId="48EC90A2" w14:textId="77777777" w:rsidR="00C6511E" w:rsidRDefault="00C6511E" w:rsidP="00BD47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0D3A" w14:textId="77777777" w:rsidR="00E21B3C" w:rsidRDefault="00E21B3C">
    <w:pPr>
      <w:pStyle w:val="Voettekst"/>
    </w:pPr>
  </w:p>
  <w:p w14:paraId="5064B119" w14:textId="045BC025" w:rsidR="00715C6B" w:rsidRPr="00715C6B" w:rsidRDefault="00715C6B" w:rsidP="00715C6B">
    <w:pPr>
      <w:pStyle w:val="Voettekst"/>
      <w:ind w:right="360"/>
      <w:jc w:val="center"/>
      <w:rPr>
        <w:rFonts w:asciiTheme="majorHAnsi" w:hAnsiTheme="majorHAnsi" w:cstheme="majorHAnsi"/>
        <w:sz w:val="18"/>
        <w:szCs w:val="18"/>
      </w:rPr>
    </w:pPr>
    <w:r w:rsidRPr="00715C6B">
      <w:rPr>
        <w:rFonts w:asciiTheme="majorHAnsi" w:hAnsiTheme="majorHAnsi" w:cstheme="majorHAnsi"/>
        <w:sz w:val="18"/>
        <w:szCs w:val="18"/>
      </w:rPr>
      <w:t>Voorbeeldreglement</w:t>
    </w:r>
    <w:r w:rsidR="005742BB">
      <w:rPr>
        <w:rFonts w:asciiTheme="majorHAnsi" w:hAnsiTheme="majorHAnsi" w:cstheme="majorHAnsi"/>
        <w:sz w:val="18"/>
        <w:szCs w:val="18"/>
      </w:rPr>
      <w:t>, geactualiseerd door</w:t>
    </w:r>
    <w:r w:rsidRPr="00715C6B">
      <w:rPr>
        <w:rFonts w:asciiTheme="majorHAnsi" w:hAnsiTheme="majorHAnsi" w:cstheme="majorHAnsi"/>
        <w:sz w:val="18"/>
        <w:szCs w:val="18"/>
      </w:rPr>
      <w:t xml:space="preserve"> Onderwijsgeschillen</w:t>
    </w:r>
    <w:r w:rsidR="00E21BDA">
      <w:rPr>
        <w:rFonts w:asciiTheme="majorHAnsi" w:hAnsiTheme="majorHAnsi" w:cstheme="majorHAnsi"/>
        <w:sz w:val="18"/>
        <w:szCs w:val="18"/>
      </w:rPr>
      <w:t xml:space="preserve">, </w:t>
    </w:r>
    <w:r w:rsidR="00555EE7">
      <w:rPr>
        <w:rFonts w:asciiTheme="majorHAnsi" w:hAnsiTheme="majorHAnsi" w:cstheme="majorHAnsi"/>
        <w:sz w:val="18"/>
        <w:szCs w:val="18"/>
      </w:rPr>
      <w:t>november</w:t>
    </w:r>
    <w:r w:rsidRPr="00715C6B">
      <w:rPr>
        <w:rFonts w:asciiTheme="majorHAnsi" w:hAnsiTheme="majorHAnsi" w:cstheme="majorHAnsi"/>
        <w:sz w:val="18"/>
        <w:szCs w:val="18"/>
      </w:rPr>
      <w:t xml:space="preserve"> 2017. </w:t>
    </w:r>
    <w:r w:rsidRPr="00715C6B">
      <w:rPr>
        <w:rFonts w:asciiTheme="majorHAnsi" w:hAnsiTheme="majorHAnsi" w:cstheme="majorHAnsi"/>
        <w:sz w:val="18"/>
        <w:szCs w:val="18"/>
      </w:rPr>
      <w:br/>
      <w:t>De tekst mag onder vermelding van de bron vrij gebruikt worden. (</w:t>
    </w:r>
    <w:hyperlink r:id="rId1" w:history="1">
      <w:r w:rsidR="00F777FB" w:rsidRPr="00F777FB">
        <w:rPr>
          <w:rStyle w:val="Hyperlink"/>
          <w:rFonts w:asciiTheme="majorHAnsi" w:hAnsiTheme="majorHAnsi" w:cstheme="majorHAnsi"/>
          <w:sz w:val="18"/>
          <w:szCs w:val="18"/>
        </w:rPr>
        <w:t>www.infowms.nl</w:t>
      </w:r>
    </w:hyperlink>
    <w:r w:rsidRPr="00715C6B">
      <w:rPr>
        <w:rFonts w:asciiTheme="majorHAnsi" w:hAnsiTheme="majorHAnsi" w:cstheme="majorHAnsi"/>
        <w:sz w:val="18"/>
        <w:szCs w:val="18"/>
      </w:rPr>
      <w:t>)</w:t>
    </w:r>
  </w:p>
  <w:p w14:paraId="1CC962DB" w14:textId="77777777" w:rsidR="00C6511E" w:rsidRDefault="00C6511E" w:rsidP="00BD478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D8223" w14:textId="77777777" w:rsidR="00955331" w:rsidRDefault="00955331" w:rsidP="00BD4785">
      <w:r>
        <w:separator/>
      </w:r>
    </w:p>
  </w:footnote>
  <w:footnote w:type="continuationSeparator" w:id="0">
    <w:p w14:paraId="7C8A089D" w14:textId="77777777" w:rsidR="00955331" w:rsidRDefault="00955331" w:rsidP="00BD4785">
      <w:r>
        <w:continuationSeparator/>
      </w:r>
    </w:p>
  </w:footnote>
  <w:footnote w:id="1">
    <w:p w14:paraId="23FB316B" w14:textId="77777777" w:rsidR="00FE0616" w:rsidRPr="00FE0616" w:rsidRDefault="00FE0616" w:rsidP="00FE0616">
      <w:pPr>
        <w:pStyle w:val="Voetnoottekst"/>
        <w:rPr>
          <w:rFonts w:ascii="Calibri" w:hAnsi="Calibri" w:cs="Calibri"/>
          <w:i/>
          <w:sz w:val="18"/>
          <w:szCs w:val="18"/>
        </w:rPr>
      </w:pPr>
      <w:r w:rsidRPr="00FE0616">
        <w:rPr>
          <w:rStyle w:val="Voetnootmarkering"/>
          <w:rFonts w:ascii="Calibri" w:hAnsi="Calibri" w:cs="Calibri"/>
          <w:sz w:val="18"/>
          <w:szCs w:val="18"/>
        </w:rPr>
        <w:footnoteRef/>
      </w:r>
      <w:r w:rsidRPr="00FE0616">
        <w:rPr>
          <w:rFonts w:ascii="Calibri" w:hAnsi="Calibri" w:cs="Calibri"/>
          <w:sz w:val="18"/>
          <w:szCs w:val="18"/>
        </w:rPr>
        <w:t xml:space="preserve"> </w:t>
      </w:r>
      <w:r w:rsidRPr="00FE0616">
        <w:rPr>
          <w:rFonts w:ascii="Calibri" w:hAnsi="Calibri" w:cs="Calibri"/>
          <w:i/>
          <w:sz w:val="18"/>
          <w:szCs w:val="18"/>
        </w:rPr>
        <w:t>Dit lid is van toepassing op bevoegde gezagsorganen waarbij in de regel ten minste 100 personen werkzaam zijn.</w:t>
      </w:r>
    </w:p>
    <w:p w14:paraId="19E1AF07" w14:textId="7CBAC3EC" w:rsidR="00FE0616" w:rsidRDefault="00FE0616">
      <w:pPr>
        <w:pStyle w:val="Voetnoottekst"/>
      </w:pPr>
    </w:p>
  </w:footnote>
  <w:footnote w:id="2">
    <w:p w14:paraId="5A51FB0B" w14:textId="6F189D8C" w:rsidR="00C6511E" w:rsidRPr="00592EB0" w:rsidRDefault="00C6511E" w:rsidP="00CC786D">
      <w:pPr>
        <w:pStyle w:val="Voetnoottekst"/>
        <w:rPr>
          <w:rFonts w:asciiTheme="majorHAnsi" w:hAnsiTheme="majorHAnsi" w:cstheme="majorHAnsi"/>
          <w:i/>
          <w:sz w:val="18"/>
          <w:szCs w:val="18"/>
        </w:rPr>
      </w:pPr>
      <w:r w:rsidRPr="00592EB0">
        <w:rPr>
          <w:rStyle w:val="Voetnootmarkering"/>
          <w:rFonts w:asciiTheme="majorHAnsi" w:hAnsiTheme="majorHAnsi" w:cstheme="majorHAnsi"/>
          <w:i/>
          <w:sz w:val="18"/>
          <w:szCs w:val="18"/>
        </w:rPr>
        <w:footnoteRef/>
      </w:r>
      <w:r w:rsidRPr="00592EB0">
        <w:rPr>
          <w:rFonts w:asciiTheme="majorHAnsi" w:hAnsiTheme="majorHAnsi" w:cstheme="majorHAnsi"/>
          <w:i/>
          <w:sz w:val="18"/>
          <w:szCs w:val="18"/>
        </w:rPr>
        <w:t xml:space="preserve"> artikel 2</w:t>
      </w:r>
      <w:r w:rsidR="00025421" w:rsidRPr="00592EB0">
        <w:rPr>
          <w:rFonts w:asciiTheme="majorHAnsi" w:hAnsiTheme="majorHAnsi" w:cstheme="majorHAnsi"/>
          <w:i/>
          <w:sz w:val="18"/>
          <w:szCs w:val="18"/>
        </w:rPr>
        <w:t>4</w:t>
      </w:r>
      <w:r w:rsidRPr="00592EB0">
        <w:rPr>
          <w:rFonts w:asciiTheme="majorHAnsi" w:hAnsiTheme="majorHAnsi" w:cstheme="majorHAnsi"/>
          <w:i/>
          <w:sz w:val="18"/>
          <w:szCs w:val="18"/>
        </w:rPr>
        <w:t xml:space="preserve"> b (beëindiging), c (duurzame samenwerking), d (deelneming experiment), l (centrale dienst).</w:t>
      </w:r>
    </w:p>
  </w:footnote>
  <w:footnote w:id="3">
    <w:p w14:paraId="23349229" w14:textId="72FA72D9" w:rsidR="00C93FD2" w:rsidRPr="00C93FD2" w:rsidRDefault="00C93FD2">
      <w:pPr>
        <w:pStyle w:val="Voetnoottekst"/>
        <w:rPr>
          <w:rFonts w:ascii="Calibri" w:hAnsi="Calibri"/>
          <w:sz w:val="18"/>
          <w:szCs w:val="18"/>
        </w:rPr>
      </w:pPr>
      <w:r w:rsidRPr="00C93FD2">
        <w:rPr>
          <w:rStyle w:val="Voetnootmarkering"/>
          <w:rFonts w:ascii="Calibri" w:hAnsi="Calibri"/>
          <w:sz w:val="18"/>
          <w:szCs w:val="18"/>
        </w:rPr>
        <w:footnoteRef/>
      </w:r>
      <w:r w:rsidRPr="00C93FD2">
        <w:rPr>
          <w:rFonts w:ascii="Calibri" w:hAnsi="Calibri"/>
          <w:sz w:val="18"/>
          <w:szCs w:val="18"/>
        </w:rPr>
        <w:t xml:space="preserve"> </w:t>
      </w:r>
      <w:r w:rsidRPr="00C93FD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p>
  </w:footnote>
  <w:footnote w:id="4">
    <w:p w14:paraId="3995CE82" w14:textId="77777777" w:rsidR="006978F3" w:rsidRPr="003643E5" w:rsidRDefault="006978F3" w:rsidP="006978F3">
      <w:pPr>
        <w:pStyle w:val="Voetnoottekst"/>
        <w:rPr>
          <w:rFonts w:ascii="Calibri" w:hAnsi="Calibri" w:cs="Calibri"/>
          <w:i/>
          <w:sz w:val="18"/>
          <w:szCs w:val="18"/>
          <w:vertAlign w:val="superscript"/>
        </w:rPr>
      </w:pPr>
      <w:r w:rsidRPr="003643E5">
        <w:rPr>
          <w:rStyle w:val="Voetnootmarkering"/>
          <w:rFonts w:ascii="Calibri" w:hAnsi="Calibri" w:cs="Calibr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22176AFB" w14:textId="16184CF3" w:rsidR="00E008A4" w:rsidRPr="00A02A69" w:rsidRDefault="00E008A4">
      <w:pPr>
        <w:pStyle w:val="Voetnoottekst"/>
        <w:rPr>
          <w:i/>
        </w:rPr>
      </w:pPr>
      <w:r w:rsidRPr="00A02A69">
        <w:rPr>
          <w:rStyle w:val="Voetnootmarkering"/>
          <w:rFonts w:ascii="Calibri" w:hAnsi="Calibri" w:cs="Calibri"/>
          <w:i/>
          <w:sz w:val="18"/>
          <w:szCs w:val="18"/>
        </w:rPr>
        <w:footnoteRef/>
      </w:r>
      <w:r w:rsidRPr="00A02A69">
        <w:rPr>
          <w:rFonts w:ascii="Calibri" w:hAnsi="Calibri" w:cs="Calibri"/>
          <w:i/>
          <w:sz w:val="18"/>
          <w:szCs w:val="18"/>
          <w:vertAlign w:val="superscript"/>
        </w:rPr>
        <w:t xml:space="preserve"> </w:t>
      </w:r>
      <w:r w:rsidR="000F6973" w:rsidRPr="00A02A69">
        <w:rPr>
          <w:rFonts w:ascii="Calibri" w:hAnsi="Calibri" w:cs="Calibri"/>
          <w:i/>
          <w:sz w:val="18"/>
          <w:szCs w:val="18"/>
        </w:rPr>
        <w:t xml:space="preserve">Op grond van artikel 11a onder a komt dit adviesrecht toe aan de ondersteuningsplanraad van het samenwerkingsverband. </w:t>
      </w:r>
      <w:r w:rsidR="007F2EFF" w:rsidRPr="00A02A69">
        <w:rPr>
          <w:rFonts w:ascii="Calibri" w:hAnsi="Calibri" w:cs="Calibri"/>
          <w:i/>
          <w:sz w:val="18"/>
          <w:szCs w:val="18"/>
        </w:rPr>
        <w:t>Het bestuur en de MR van het samenwerkingsverband kunnen er echter voor kiezen om in het reglement en in aanvulling op de wet, dit recht ook op te nemen voor de MR van het samenwerkingsverband. Geadviseerd wordt om in voorkomende situaties te streven naar onderlinge afstemming tussen MR en OPR.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073B54"/>
    <w:multiLevelType w:val="hybridMultilevel"/>
    <w:tmpl w:val="A4363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2853485"/>
    <w:multiLevelType w:val="hybridMultilevel"/>
    <w:tmpl w:val="0E0073A2"/>
    <w:lvl w:ilvl="0" w:tplc="86E45B32">
      <w:start w:val="3"/>
      <w:numFmt w:val="bullet"/>
      <w:lvlText w:val="-"/>
      <w:lvlJc w:val="left"/>
      <w:pPr>
        <w:ind w:left="720" w:hanging="360"/>
      </w:pPr>
      <w:rPr>
        <w:rFonts w:ascii="Calibri" w:eastAsia="SimSu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8551E7"/>
    <w:multiLevelType w:val="hybridMultilevel"/>
    <w:tmpl w:val="C99CFAAE"/>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D987D44"/>
    <w:multiLevelType w:val="hybridMultilevel"/>
    <w:tmpl w:val="EC041986"/>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5F31D3E"/>
    <w:multiLevelType w:val="hybridMultilevel"/>
    <w:tmpl w:val="1DBAEE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1F370B"/>
    <w:multiLevelType w:val="hybridMultilevel"/>
    <w:tmpl w:val="0F688044"/>
    <w:lvl w:ilvl="0" w:tplc="4E885136">
      <w:start w:val="1"/>
      <w:numFmt w:val="decimal"/>
      <w:lvlText w:val="%1."/>
      <w:lvlJc w:val="left"/>
      <w:pPr>
        <w:ind w:left="360" w:hanging="360"/>
      </w:pPr>
      <w:rPr>
        <w:rFonts w:eastAsia="SimSun"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0A83708"/>
    <w:multiLevelType w:val="hybridMultilevel"/>
    <w:tmpl w:val="55FC024A"/>
    <w:lvl w:ilvl="0" w:tplc="17126DE4">
      <w:start w:val="1"/>
      <w:numFmt w:val="decimal"/>
      <w:lvlText w:val="%1."/>
      <w:lvlJc w:val="left"/>
      <w:pPr>
        <w:ind w:left="360" w:hanging="360"/>
      </w:pPr>
      <w:rPr>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BC1FDA"/>
    <w:multiLevelType w:val="hybridMultilevel"/>
    <w:tmpl w:val="6210581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FF20A72"/>
    <w:multiLevelType w:val="hybridMultilevel"/>
    <w:tmpl w:val="380C6B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2133462"/>
    <w:multiLevelType w:val="hybridMultilevel"/>
    <w:tmpl w:val="9C18E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89A2904"/>
    <w:multiLevelType w:val="hybridMultilevel"/>
    <w:tmpl w:val="27B6BFC8"/>
    <w:lvl w:ilvl="0" w:tplc="FD9045D0">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2C823F5"/>
    <w:multiLevelType w:val="hybridMultilevel"/>
    <w:tmpl w:val="AB3829B2"/>
    <w:lvl w:ilvl="0" w:tplc="ED58F556">
      <w:start w:val="1"/>
      <w:numFmt w:val="lowerLetter"/>
      <w:lvlText w:val="%1."/>
      <w:lvlJc w:val="left"/>
      <w:pPr>
        <w:ind w:left="1637" w:hanging="360"/>
      </w:pPr>
      <w:rPr>
        <w:rFonts w:cs="Times New Roman"/>
        <w:b w:val="0"/>
      </w:rPr>
    </w:lvl>
    <w:lvl w:ilvl="1" w:tplc="04130019">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5" w15:restartNumberingAfterBreak="0">
    <w:nsid w:val="78250312"/>
    <w:multiLevelType w:val="hybridMultilevel"/>
    <w:tmpl w:val="F718EA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0"/>
  </w:num>
  <w:num w:numId="3">
    <w:abstractNumId w:val="9"/>
  </w:num>
  <w:num w:numId="4">
    <w:abstractNumId w:val="22"/>
  </w:num>
  <w:num w:numId="5">
    <w:abstractNumId w:val="18"/>
  </w:num>
  <w:num w:numId="6">
    <w:abstractNumId w:val="10"/>
  </w:num>
  <w:num w:numId="7">
    <w:abstractNumId w:val="5"/>
  </w:num>
  <w:num w:numId="8">
    <w:abstractNumId w:val="15"/>
  </w:num>
  <w:num w:numId="9">
    <w:abstractNumId w:val="1"/>
  </w:num>
  <w:num w:numId="10">
    <w:abstractNumId w:val="2"/>
  </w:num>
  <w:num w:numId="11">
    <w:abstractNumId w:val="27"/>
  </w:num>
  <w:num w:numId="12">
    <w:abstractNumId w:val="14"/>
  </w:num>
  <w:num w:numId="13">
    <w:abstractNumId w:val="21"/>
  </w:num>
  <w:num w:numId="14">
    <w:abstractNumId w:val="19"/>
  </w:num>
  <w:num w:numId="15">
    <w:abstractNumId w:val="12"/>
  </w:num>
  <w:num w:numId="16">
    <w:abstractNumId w:val="26"/>
  </w:num>
  <w:num w:numId="17">
    <w:abstractNumId w:val="23"/>
  </w:num>
  <w:num w:numId="18">
    <w:abstractNumId w:val="3"/>
  </w:num>
  <w:num w:numId="19">
    <w:abstractNumId w:val="6"/>
  </w:num>
  <w:num w:numId="20">
    <w:abstractNumId w:val="24"/>
  </w:num>
  <w:num w:numId="21">
    <w:abstractNumId w:val="25"/>
  </w:num>
  <w:num w:numId="22">
    <w:abstractNumId w:val="20"/>
  </w:num>
  <w:num w:numId="23">
    <w:abstractNumId w:val="8"/>
  </w:num>
  <w:num w:numId="24">
    <w:abstractNumId w:val="7"/>
  </w:num>
  <w:num w:numId="25">
    <w:abstractNumId w:val="11"/>
  </w:num>
  <w:num w:numId="26">
    <w:abstractNumId w:val="16"/>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B9"/>
    <w:rsid w:val="00000D95"/>
    <w:rsid w:val="000101DC"/>
    <w:rsid w:val="00025421"/>
    <w:rsid w:val="00032636"/>
    <w:rsid w:val="00053D01"/>
    <w:rsid w:val="00053DC7"/>
    <w:rsid w:val="000624B6"/>
    <w:rsid w:val="00086C33"/>
    <w:rsid w:val="00094B32"/>
    <w:rsid w:val="000A3A4F"/>
    <w:rsid w:val="000A4AC4"/>
    <w:rsid w:val="000B7601"/>
    <w:rsid w:val="000C1804"/>
    <w:rsid w:val="000C5D9C"/>
    <w:rsid w:val="000D7F0F"/>
    <w:rsid w:val="000F3437"/>
    <w:rsid w:val="000F6973"/>
    <w:rsid w:val="000F6D2D"/>
    <w:rsid w:val="00110DC5"/>
    <w:rsid w:val="0011799C"/>
    <w:rsid w:val="00121286"/>
    <w:rsid w:val="00125E14"/>
    <w:rsid w:val="00155930"/>
    <w:rsid w:val="00172818"/>
    <w:rsid w:val="00197C82"/>
    <w:rsid w:val="001D0DC7"/>
    <w:rsid w:val="001D757C"/>
    <w:rsid w:val="00204F71"/>
    <w:rsid w:val="002063A9"/>
    <w:rsid w:val="00214561"/>
    <w:rsid w:val="00223321"/>
    <w:rsid w:val="00223B76"/>
    <w:rsid w:val="00225097"/>
    <w:rsid w:val="00226D98"/>
    <w:rsid w:val="0024151A"/>
    <w:rsid w:val="002453F8"/>
    <w:rsid w:val="00254106"/>
    <w:rsid w:val="002604B7"/>
    <w:rsid w:val="00264BB4"/>
    <w:rsid w:val="002702B1"/>
    <w:rsid w:val="00274C9F"/>
    <w:rsid w:val="00284EB5"/>
    <w:rsid w:val="002A6D84"/>
    <w:rsid w:val="002B07E5"/>
    <w:rsid w:val="002F06CF"/>
    <w:rsid w:val="00303C9E"/>
    <w:rsid w:val="00304786"/>
    <w:rsid w:val="00330022"/>
    <w:rsid w:val="003336D9"/>
    <w:rsid w:val="0038008E"/>
    <w:rsid w:val="003846DA"/>
    <w:rsid w:val="00386CF4"/>
    <w:rsid w:val="00394179"/>
    <w:rsid w:val="003B2B91"/>
    <w:rsid w:val="003C6A8A"/>
    <w:rsid w:val="003D2685"/>
    <w:rsid w:val="003E6B98"/>
    <w:rsid w:val="003F7690"/>
    <w:rsid w:val="00442C53"/>
    <w:rsid w:val="00445DA4"/>
    <w:rsid w:val="0045016D"/>
    <w:rsid w:val="00460841"/>
    <w:rsid w:val="00480971"/>
    <w:rsid w:val="004A3E54"/>
    <w:rsid w:val="004B77A4"/>
    <w:rsid w:val="004C2558"/>
    <w:rsid w:val="004E7648"/>
    <w:rsid w:val="004F35E0"/>
    <w:rsid w:val="00503ECD"/>
    <w:rsid w:val="005040F3"/>
    <w:rsid w:val="00516CE4"/>
    <w:rsid w:val="00521983"/>
    <w:rsid w:val="00541C63"/>
    <w:rsid w:val="00545CB8"/>
    <w:rsid w:val="00555EE7"/>
    <w:rsid w:val="00571253"/>
    <w:rsid w:val="005742BB"/>
    <w:rsid w:val="0059199B"/>
    <w:rsid w:val="0059251A"/>
    <w:rsid w:val="00592D4F"/>
    <w:rsid w:val="00592EB0"/>
    <w:rsid w:val="005966A8"/>
    <w:rsid w:val="005A3B86"/>
    <w:rsid w:val="005B1025"/>
    <w:rsid w:val="005C3E37"/>
    <w:rsid w:val="005C69E1"/>
    <w:rsid w:val="006275F0"/>
    <w:rsid w:val="00631788"/>
    <w:rsid w:val="0065624D"/>
    <w:rsid w:val="00670A53"/>
    <w:rsid w:val="006775EF"/>
    <w:rsid w:val="006854DB"/>
    <w:rsid w:val="006978F3"/>
    <w:rsid w:val="006A6D24"/>
    <w:rsid w:val="006C0F9B"/>
    <w:rsid w:val="006C2149"/>
    <w:rsid w:val="006D3C50"/>
    <w:rsid w:val="006E0064"/>
    <w:rsid w:val="006E2A89"/>
    <w:rsid w:val="007124B7"/>
    <w:rsid w:val="00715C6B"/>
    <w:rsid w:val="0071648F"/>
    <w:rsid w:val="00743A84"/>
    <w:rsid w:val="007454E0"/>
    <w:rsid w:val="00746AE7"/>
    <w:rsid w:val="00750CCE"/>
    <w:rsid w:val="007931C5"/>
    <w:rsid w:val="00796986"/>
    <w:rsid w:val="007A2BA2"/>
    <w:rsid w:val="007B0552"/>
    <w:rsid w:val="007B7BD1"/>
    <w:rsid w:val="007C49CB"/>
    <w:rsid w:val="007C5306"/>
    <w:rsid w:val="007D0C89"/>
    <w:rsid w:val="007E26BD"/>
    <w:rsid w:val="007E6122"/>
    <w:rsid w:val="007F0BD9"/>
    <w:rsid w:val="007F2EFF"/>
    <w:rsid w:val="007F748C"/>
    <w:rsid w:val="007F7798"/>
    <w:rsid w:val="00801E49"/>
    <w:rsid w:val="00807EC9"/>
    <w:rsid w:val="00813E28"/>
    <w:rsid w:val="00830D6C"/>
    <w:rsid w:val="00832F40"/>
    <w:rsid w:val="008407E1"/>
    <w:rsid w:val="008511CE"/>
    <w:rsid w:val="00853C04"/>
    <w:rsid w:val="008540D1"/>
    <w:rsid w:val="00855668"/>
    <w:rsid w:val="00861306"/>
    <w:rsid w:val="00864501"/>
    <w:rsid w:val="0087543F"/>
    <w:rsid w:val="00885493"/>
    <w:rsid w:val="008A3829"/>
    <w:rsid w:val="008A45DD"/>
    <w:rsid w:val="008A49B9"/>
    <w:rsid w:val="008C40D9"/>
    <w:rsid w:val="008E4C13"/>
    <w:rsid w:val="008F064A"/>
    <w:rsid w:val="00913B47"/>
    <w:rsid w:val="009408AD"/>
    <w:rsid w:val="00953ECF"/>
    <w:rsid w:val="00955331"/>
    <w:rsid w:val="00956483"/>
    <w:rsid w:val="00957B0E"/>
    <w:rsid w:val="00983D04"/>
    <w:rsid w:val="00994F2B"/>
    <w:rsid w:val="009A3B0A"/>
    <w:rsid w:val="009E2649"/>
    <w:rsid w:val="009E45E6"/>
    <w:rsid w:val="009F4A40"/>
    <w:rsid w:val="009F4E18"/>
    <w:rsid w:val="00A02A69"/>
    <w:rsid w:val="00A05405"/>
    <w:rsid w:val="00A11FA3"/>
    <w:rsid w:val="00A15307"/>
    <w:rsid w:val="00A16938"/>
    <w:rsid w:val="00A251E1"/>
    <w:rsid w:val="00A30084"/>
    <w:rsid w:val="00A31506"/>
    <w:rsid w:val="00A34F81"/>
    <w:rsid w:val="00A35A9E"/>
    <w:rsid w:val="00A563A5"/>
    <w:rsid w:val="00A66125"/>
    <w:rsid w:val="00A75F44"/>
    <w:rsid w:val="00A85D67"/>
    <w:rsid w:val="00A87AFF"/>
    <w:rsid w:val="00AA2E3C"/>
    <w:rsid w:val="00AB7938"/>
    <w:rsid w:val="00AC0EF3"/>
    <w:rsid w:val="00AC65C5"/>
    <w:rsid w:val="00AC7946"/>
    <w:rsid w:val="00AD7B14"/>
    <w:rsid w:val="00AF5116"/>
    <w:rsid w:val="00B266F6"/>
    <w:rsid w:val="00B3048E"/>
    <w:rsid w:val="00B31EFF"/>
    <w:rsid w:val="00B333F7"/>
    <w:rsid w:val="00B4701F"/>
    <w:rsid w:val="00B578E0"/>
    <w:rsid w:val="00B63F30"/>
    <w:rsid w:val="00B867D5"/>
    <w:rsid w:val="00BA50EE"/>
    <w:rsid w:val="00BA61F2"/>
    <w:rsid w:val="00BC6D38"/>
    <w:rsid w:val="00BD4785"/>
    <w:rsid w:val="00BE1C6F"/>
    <w:rsid w:val="00BE7A8A"/>
    <w:rsid w:val="00BF1734"/>
    <w:rsid w:val="00C24F25"/>
    <w:rsid w:val="00C50843"/>
    <w:rsid w:val="00C5513E"/>
    <w:rsid w:val="00C55A8C"/>
    <w:rsid w:val="00C6511E"/>
    <w:rsid w:val="00C70692"/>
    <w:rsid w:val="00C93FD2"/>
    <w:rsid w:val="00CA6E32"/>
    <w:rsid w:val="00CA72C4"/>
    <w:rsid w:val="00CB02F3"/>
    <w:rsid w:val="00CC31D1"/>
    <w:rsid w:val="00CC4CB8"/>
    <w:rsid w:val="00CC786D"/>
    <w:rsid w:val="00CF71CB"/>
    <w:rsid w:val="00D03E14"/>
    <w:rsid w:val="00D151B6"/>
    <w:rsid w:val="00D2627B"/>
    <w:rsid w:val="00D56F86"/>
    <w:rsid w:val="00D72CE8"/>
    <w:rsid w:val="00D91B80"/>
    <w:rsid w:val="00D92DD6"/>
    <w:rsid w:val="00DB6798"/>
    <w:rsid w:val="00DC5F01"/>
    <w:rsid w:val="00DF3CC6"/>
    <w:rsid w:val="00E008A4"/>
    <w:rsid w:val="00E1018C"/>
    <w:rsid w:val="00E15946"/>
    <w:rsid w:val="00E21B3C"/>
    <w:rsid w:val="00E21BDA"/>
    <w:rsid w:val="00E223E5"/>
    <w:rsid w:val="00E74C89"/>
    <w:rsid w:val="00E84DF4"/>
    <w:rsid w:val="00E92059"/>
    <w:rsid w:val="00EA047C"/>
    <w:rsid w:val="00EA090A"/>
    <w:rsid w:val="00EC3D16"/>
    <w:rsid w:val="00EC5077"/>
    <w:rsid w:val="00EC6F4A"/>
    <w:rsid w:val="00ED3BC4"/>
    <w:rsid w:val="00F060C8"/>
    <w:rsid w:val="00F07262"/>
    <w:rsid w:val="00F13243"/>
    <w:rsid w:val="00F13F23"/>
    <w:rsid w:val="00F22893"/>
    <w:rsid w:val="00F22D72"/>
    <w:rsid w:val="00F31167"/>
    <w:rsid w:val="00F335F0"/>
    <w:rsid w:val="00F6068A"/>
    <w:rsid w:val="00F76A33"/>
    <w:rsid w:val="00F777FB"/>
    <w:rsid w:val="00F82C5E"/>
    <w:rsid w:val="00FC0675"/>
    <w:rsid w:val="00FD6EB7"/>
    <w:rsid w:val="00FE06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DC79A33"/>
  <w15:docId w15:val="{48D55EB5-F6BD-4C43-9E6A-866D0F48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eastAsia="zh-CN"/>
    </w:rPr>
  </w:style>
  <w:style w:type="character" w:styleId="Voetnootmarkering">
    <w:name w:val="footnote reference"/>
    <w:rsid w:val="00BD4785"/>
    <w:rPr>
      <w:vertAlign w:val="superscript"/>
    </w:rPr>
  </w:style>
  <w:style w:type="paragraph" w:styleId="Voettekst">
    <w:name w:val="footer"/>
    <w:basedOn w:val="Standaard"/>
    <w:link w:val="VoettekstChar"/>
    <w:unhideWhenUsed/>
    <w:rsid w:val="00BD4785"/>
    <w:pPr>
      <w:tabs>
        <w:tab w:val="center" w:pos="4536"/>
        <w:tab w:val="right" w:pos="9072"/>
      </w:tabs>
    </w:pPr>
  </w:style>
  <w:style w:type="character" w:customStyle="1" w:styleId="VoettekstChar">
    <w:name w:val="Voettekst Char"/>
    <w:basedOn w:val="Standaardalinea-lettertype"/>
    <w:link w:val="Voettekst"/>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 w:type="paragraph" w:customStyle="1" w:styleId="Geenafstand1">
    <w:name w:val="Geen afstand1"/>
    <w:basedOn w:val="Standaard"/>
    <w:link w:val="GeenafstandTeken"/>
    <w:qFormat/>
    <w:rsid w:val="00F13F23"/>
    <w:rPr>
      <w:rFonts w:ascii="Arial" w:eastAsia="Calibri" w:hAnsi="Arial"/>
      <w:sz w:val="20"/>
      <w:szCs w:val="20"/>
      <w:lang w:val="en-US" w:eastAsia="en-US"/>
    </w:rPr>
  </w:style>
  <w:style w:type="character" w:customStyle="1" w:styleId="GeenafstandTeken">
    <w:name w:val="Geen afstand Teken"/>
    <w:link w:val="Geenafstand1"/>
    <w:locked/>
    <w:rsid w:val="00F13F23"/>
    <w:rPr>
      <w:rFonts w:ascii="Arial" w:eastAsia="Calibri"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1FFA-16F3-4057-8476-D469B481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4472</Words>
  <Characters>24600</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Model_PMR_swv_reglement</vt:lpstr>
    </vt:vector>
  </TitlesOfParts>
  <Company>OOG Onderwijs en Jeugd</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Model_PMR_swv_reglement</dc:title>
  <dc:creator>Onderwijsgeschillen</dc:creator>
  <cp:lastModifiedBy>B. van Bommel</cp:lastModifiedBy>
  <cp:revision>14</cp:revision>
  <cp:lastPrinted>2016-10-31T13:46:00Z</cp:lastPrinted>
  <dcterms:created xsi:type="dcterms:W3CDTF">2017-11-21T11:14:00Z</dcterms:created>
  <dcterms:modified xsi:type="dcterms:W3CDTF">2017-11-21T11:26:00Z</dcterms:modified>
</cp:coreProperties>
</file>