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245C5" w14:textId="630F46E9" w:rsidR="004E36AB" w:rsidRDefault="004E3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7"/>
      <w:bookmarkEnd w:id="0"/>
      <w:r>
        <w:rPr>
          <w:rFonts w:ascii="Arial" w:hAnsi="Arial" w:cs="Arial"/>
          <w:b/>
          <w:bCs/>
          <w:color w:val="009EC7"/>
          <w:sz w:val="36"/>
          <w:szCs w:val="36"/>
        </w:rPr>
        <w:t>Jaarplanning</w:t>
      </w:r>
      <w:r w:rsidR="00B608BC">
        <w:rPr>
          <w:rFonts w:ascii="Arial" w:hAnsi="Arial" w:cs="Arial"/>
          <w:b/>
          <w:bCs/>
          <w:color w:val="009EC7"/>
          <w:sz w:val="36"/>
          <w:szCs w:val="36"/>
        </w:rPr>
        <w:t xml:space="preserve"> financiën</w:t>
      </w:r>
    </w:p>
    <w:p w14:paraId="13EB586E" w14:textId="77777777" w:rsidR="004E36AB" w:rsidRDefault="004E36AB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7867"/>
      </w:tblGrid>
      <w:tr w:rsidR="00B608BC" w:rsidRPr="00856DA8" w14:paraId="2CB197C0" w14:textId="77777777" w:rsidTr="007B0D8D">
        <w:trPr>
          <w:tblCellSpacing w:w="15" w:type="dxa"/>
        </w:trPr>
        <w:tc>
          <w:tcPr>
            <w:tcW w:w="0" w:type="auto"/>
            <w:shd w:val="clear" w:color="auto" w:fill="F8F8F8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AF9FD49" w14:textId="77777777" w:rsidR="00B608BC" w:rsidRPr="00856DA8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A8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7376B95A" w14:textId="77777777" w:rsidR="00B608BC" w:rsidRPr="00856DA8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A8">
              <w:rPr>
                <w:rFonts w:ascii="Times New Roman" w:hAnsi="Times New Roman"/>
                <w:sz w:val="24"/>
                <w:szCs w:val="24"/>
              </w:rPr>
              <w:t>Omschrijving</w:t>
            </w:r>
          </w:p>
        </w:tc>
      </w:tr>
      <w:tr w:rsidR="00B608BC" w:rsidRPr="00856DA8" w14:paraId="4EB6E21C" w14:textId="77777777" w:rsidTr="007B0D8D">
        <w:trPr>
          <w:tblCellSpacing w:w="15" w:type="dxa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4176383" w14:textId="77777777" w:rsidR="00B608BC" w:rsidRPr="00856DA8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00516C5D" w14:textId="77777777" w:rsidR="00B608BC" w:rsidRPr="00856DA8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08BC" w:rsidRPr="00856DA8" w14:paraId="20D9CE5F" w14:textId="77777777" w:rsidTr="007B0D8D">
        <w:trPr>
          <w:tblCellSpacing w:w="15" w:type="dxa"/>
        </w:trPr>
        <w:tc>
          <w:tcPr>
            <w:tcW w:w="0" w:type="auto"/>
            <w:shd w:val="clear" w:color="auto" w:fill="F8F8F8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590D1A19" w14:textId="77777777" w:rsidR="00B608BC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januari</w:t>
            </w:r>
          </w:p>
          <w:p w14:paraId="66AF15B5" w14:textId="77777777" w:rsidR="00B608BC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E0BEC8" w14:textId="77777777" w:rsidR="00B608BC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maart</w:t>
            </w:r>
          </w:p>
          <w:p w14:paraId="7A03EC6C" w14:textId="77777777" w:rsidR="00B608BC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91EF69" w14:textId="77777777" w:rsidR="00B608BC" w:rsidRPr="00856DA8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A8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109A5282" w14:textId="77777777" w:rsidR="00B608BC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Bestuursformatieplan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naar de GMR</w:t>
            </w:r>
          </w:p>
          <w:p w14:paraId="0B5C0405" w14:textId="77777777" w:rsidR="00B608BC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12EF88" w14:textId="77777777" w:rsidR="00B608BC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Formatieplan naar MR</w:t>
            </w:r>
          </w:p>
          <w:p w14:paraId="457C2BB1" w14:textId="77777777" w:rsidR="00B608BC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A505BC" w14:textId="77777777" w:rsidR="00B608BC" w:rsidRPr="00856DA8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A8">
              <w:rPr>
                <w:rFonts w:ascii="Times New Roman" w:hAnsi="Times New Roman"/>
                <w:sz w:val="24"/>
                <w:szCs w:val="24"/>
              </w:rPr>
              <w:t>Financiële stand van zaken over eerste kwartaal en de voorlopige uitkomsten van de jaarrekening van het voorgaande kalenderjaar</w:t>
            </w:r>
          </w:p>
        </w:tc>
      </w:tr>
      <w:tr w:rsidR="00B608BC" w:rsidRPr="00856DA8" w14:paraId="23889847" w14:textId="77777777" w:rsidTr="007B0D8D">
        <w:trPr>
          <w:tblCellSpacing w:w="15" w:type="dxa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5ECEDA84" w14:textId="77777777" w:rsidR="00B608BC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A8">
              <w:rPr>
                <w:rFonts w:ascii="Times New Roman" w:hAnsi="Times New Roman"/>
                <w:sz w:val="24"/>
                <w:szCs w:val="24"/>
              </w:rPr>
              <w:t>Voor 1 mei</w:t>
            </w:r>
          </w:p>
          <w:p w14:paraId="40A1E926" w14:textId="77777777" w:rsidR="00B608BC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7A1F90" w14:textId="77777777" w:rsidR="00B608BC" w:rsidRPr="00856DA8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mei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E199919" w14:textId="77777777" w:rsidR="00B608BC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A8">
              <w:rPr>
                <w:rFonts w:ascii="Times New Roman" w:hAnsi="Times New Roman"/>
                <w:sz w:val="24"/>
                <w:szCs w:val="24"/>
              </w:rPr>
              <w:t>Informatie over de middelen die van het Rijk worden verkregen (WMS art. 8, lid 2b).</w:t>
            </w:r>
          </w:p>
          <w:p w14:paraId="4713405A" w14:textId="77777777" w:rsidR="00B608BC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98A898" w14:textId="77777777" w:rsidR="00B608BC" w:rsidRPr="00856DA8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Vaststellen formatieplan op schoolniveau</w:t>
            </w:r>
          </w:p>
        </w:tc>
      </w:tr>
      <w:tr w:rsidR="00B608BC" w:rsidRPr="00856DA8" w14:paraId="74831378" w14:textId="77777777" w:rsidTr="007B0D8D">
        <w:trPr>
          <w:tblCellSpacing w:w="15" w:type="dxa"/>
        </w:trPr>
        <w:tc>
          <w:tcPr>
            <w:tcW w:w="0" w:type="auto"/>
            <w:shd w:val="clear" w:color="auto" w:fill="F8F8F8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A469317" w14:textId="77777777" w:rsidR="00B608BC" w:rsidRPr="00856DA8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A8">
              <w:rPr>
                <w:rFonts w:ascii="Times New Roman" w:hAnsi="Times New Roman"/>
                <w:sz w:val="24"/>
                <w:szCs w:val="24"/>
              </w:rPr>
              <w:t>Voor 1 juli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1085B525" w14:textId="77777777" w:rsidR="00B608BC" w:rsidRPr="00856DA8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A8">
              <w:rPr>
                <w:rFonts w:ascii="Times New Roman" w:hAnsi="Times New Roman"/>
                <w:sz w:val="24"/>
                <w:szCs w:val="24"/>
              </w:rPr>
              <w:t>Het jaarverslag over het voorgaande kalenderjaar (WMS art. 8, lid 2c).</w:t>
            </w:r>
          </w:p>
        </w:tc>
      </w:tr>
      <w:tr w:rsidR="00B608BC" w:rsidRPr="00856DA8" w14:paraId="442D77FC" w14:textId="77777777" w:rsidTr="007B0D8D">
        <w:trPr>
          <w:tblCellSpacing w:w="15" w:type="dxa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638EEA49" w14:textId="77777777" w:rsidR="00B608BC" w:rsidRPr="00856DA8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A8">
              <w:rPr>
                <w:rFonts w:ascii="Times New Roman" w:hAnsi="Times New Roman"/>
                <w:sz w:val="24"/>
                <w:szCs w:val="24"/>
              </w:rPr>
              <w:t>Juli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7CBEF0EC" w14:textId="77777777" w:rsidR="00B608BC" w:rsidRPr="00856DA8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A8">
              <w:rPr>
                <w:rFonts w:ascii="Times New Roman" w:hAnsi="Times New Roman"/>
                <w:sz w:val="24"/>
                <w:szCs w:val="24"/>
              </w:rPr>
              <w:t>Financiële stand van zaken over eerste half jaar</w:t>
            </w:r>
          </w:p>
        </w:tc>
      </w:tr>
      <w:tr w:rsidR="00B608BC" w:rsidRPr="00856DA8" w14:paraId="4422E0ED" w14:textId="77777777" w:rsidTr="007B0D8D">
        <w:trPr>
          <w:tblCellSpacing w:w="15" w:type="dxa"/>
        </w:trPr>
        <w:tc>
          <w:tcPr>
            <w:tcW w:w="0" w:type="auto"/>
            <w:shd w:val="clear" w:color="auto" w:fill="F8F8F8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1F60C7E7" w14:textId="77777777" w:rsidR="00B608BC" w:rsidRPr="00856DA8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A8">
              <w:rPr>
                <w:rFonts w:ascii="Times New Roman" w:hAnsi="Times New Roman"/>
                <w:sz w:val="24"/>
                <w:szCs w:val="24"/>
              </w:rPr>
              <w:t>Oktober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5EE1BC16" w14:textId="77777777" w:rsidR="00B608BC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A8">
              <w:rPr>
                <w:rFonts w:ascii="Times New Roman" w:hAnsi="Times New Roman"/>
                <w:sz w:val="24"/>
                <w:szCs w:val="24"/>
              </w:rPr>
              <w:t>Resultaat telling 1 oktober en de eventuele gevolgen voor de financiën.</w:t>
            </w:r>
          </w:p>
          <w:p w14:paraId="14F989A9" w14:textId="77777777" w:rsidR="00B608BC" w:rsidRPr="00856DA8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A8">
              <w:rPr>
                <w:rFonts w:ascii="Times New Roman" w:hAnsi="Times New Roman"/>
                <w:sz w:val="24"/>
                <w:szCs w:val="24"/>
              </w:rPr>
              <w:t>Financiële stand van zaken over drie kwartalen</w:t>
            </w:r>
          </w:p>
        </w:tc>
      </w:tr>
      <w:tr w:rsidR="00B608BC" w:rsidRPr="00856DA8" w14:paraId="4940BA27" w14:textId="77777777" w:rsidTr="007B0D8D">
        <w:trPr>
          <w:tblCellSpacing w:w="15" w:type="dxa"/>
        </w:trPr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091BB759" w14:textId="77777777" w:rsidR="00B608BC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A8">
              <w:rPr>
                <w:rFonts w:ascii="Times New Roman" w:hAnsi="Times New Roman"/>
                <w:sz w:val="24"/>
                <w:szCs w:val="24"/>
              </w:rPr>
              <w:t>Najaar</w:t>
            </w:r>
          </w:p>
          <w:p w14:paraId="07557D3E" w14:textId="77777777" w:rsidR="00B608BC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B277EE" w14:textId="77777777" w:rsidR="00B608BC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AFDF71" w14:textId="77777777" w:rsidR="00B608BC" w:rsidRPr="00856DA8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december</w:t>
            </w:r>
          </w:p>
        </w:tc>
        <w:tc>
          <w:tcPr>
            <w:tcW w:w="0" w:type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281BE72A" w14:textId="77777777" w:rsidR="00B608BC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DA8">
              <w:rPr>
                <w:rFonts w:ascii="Times New Roman" w:hAnsi="Times New Roman"/>
                <w:sz w:val="24"/>
                <w:szCs w:val="24"/>
              </w:rPr>
              <w:t>Financiële kaderbrief voor de begroting van het volgende jaar, inclusief een risicoanalyse.</w:t>
            </w:r>
          </w:p>
          <w:p w14:paraId="51800C6D" w14:textId="77777777" w:rsidR="00B608BC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698717" w14:textId="77777777" w:rsidR="00B608BC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7060DC" w14:textId="77777777" w:rsidR="00B608BC" w:rsidRPr="00856DA8" w:rsidRDefault="00B608BC" w:rsidP="007B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Vaststellen meerjarenbegroting</w:t>
            </w:r>
          </w:p>
        </w:tc>
      </w:tr>
    </w:tbl>
    <w:p w14:paraId="66B5C59E" w14:textId="782CEE6F" w:rsidR="004E36AB" w:rsidRPr="004E774B" w:rsidRDefault="004E36AB" w:rsidP="00B608BC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40"/>
        <w:jc w:val="both"/>
        <w:rPr>
          <w:rFonts w:ascii="Times New Roman" w:hAnsi="Times New Roman"/>
          <w:sz w:val="24"/>
          <w:szCs w:val="24"/>
        </w:rPr>
      </w:pPr>
      <w:bookmarkStart w:id="1" w:name="page11"/>
      <w:bookmarkEnd w:id="1"/>
    </w:p>
    <w:sectPr w:rsidR="004E36AB" w:rsidRPr="004E774B" w:rsidSect="004E774B">
      <w:pgSz w:w="11900" w:h="16838"/>
      <w:pgMar w:top="1412" w:right="1120" w:bottom="197" w:left="1420" w:header="708" w:footer="708" w:gutter="0"/>
      <w:cols w:space="708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D3"/>
    <w:multiLevelType w:val="hybridMultilevel"/>
    <w:tmpl w:val="00000E90"/>
    <w:lvl w:ilvl="0" w:tplc="00003A2D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732"/>
    <w:multiLevelType w:val="hybridMultilevel"/>
    <w:tmpl w:val="00000120"/>
    <w:lvl w:ilvl="0" w:tplc="0000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7CF"/>
    <w:multiLevelType w:val="hybridMultilevel"/>
    <w:tmpl w:val="00006732"/>
    <w:lvl w:ilvl="0" w:tplc="00006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902"/>
    <w:multiLevelType w:val="hybridMultilevel"/>
    <w:tmpl w:val="00007BB9"/>
    <w:lvl w:ilvl="0" w:tplc="00005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975"/>
    <w:multiLevelType w:val="hybridMultilevel"/>
    <w:tmpl w:val="000037E6"/>
    <w:lvl w:ilvl="0" w:tplc="000019D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C7B"/>
    <w:multiLevelType w:val="hybridMultilevel"/>
    <w:tmpl w:val="00005005"/>
    <w:lvl w:ilvl="0" w:tplc="00000C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FBF"/>
    <w:multiLevelType w:val="hybridMultilevel"/>
    <w:tmpl w:val="00002F14"/>
    <w:lvl w:ilvl="0" w:tplc="00006A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47E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139D"/>
    <w:multiLevelType w:val="hybridMultilevel"/>
    <w:tmpl w:val="00007049"/>
    <w:lvl w:ilvl="0" w:tplc="0000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A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1850"/>
    <w:multiLevelType w:val="hybridMultilevel"/>
    <w:tmpl w:val="00002B00"/>
    <w:lvl w:ilvl="0" w:tplc="00001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187E"/>
    <w:multiLevelType w:val="hybridMultilevel"/>
    <w:tmpl w:val="000016C5"/>
    <w:lvl w:ilvl="0" w:tplc="0000689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1916"/>
    <w:multiLevelType w:val="hybridMultilevel"/>
    <w:tmpl w:val="00006172"/>
    <w:lvl w:ilvl="0" w:tplc="00006B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1AF4"/>
    <w:multiLevelType w:val="hybridMultilevel"/>
    <w:tmpl w:val="00000ECC"/>
    <w:lvl w:ilvl="0" w:tplc="000046C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1CD0"/>
    <w:multiLevelType w:val="hybridMultilevel"/>
    <w:tmpl w:val="0000366B"/>
    <w:lvl w:ilvl="0" w:tplc="000066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1DC0"/>
    <w:multiLevelType w:val="hybridMultilevel"/>
    <w:tmpl w:val="000049F7"/>
    <w:lvl w:ilvl="0" w:tplc="0000442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2059"/>
    <w:multiLevelType w:val="hybridMultilevel"/>
    <w:tmpl w:val="0000127E"/>
    <w:lvl w:ilvl="0" w:tplc="0000003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260D"/>
    <w:multiLevelType w:val="hybridMultilevel"/>
    <w:tmpl w:val="00006B89"/>
    <w:lvl w:ilvl="0" w:tplc="0000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288F"/>
    <w:multiLevelType w:val="hybridMultilevel"/>
    <w:tmpl w:val="00003A61"/>
    <w:lvl w:ilvl="0" w:tplc="000022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2B0C"/>
    <w:multiLevelType w:val="hybridMultilevel"/>
    <w:tmpl w:val="000011F4"/>
    <w:lvl w:ilvl="0" w:tplc="00005DD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3195"/>
        </w:tabs>
        <w:ind w:left="3195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301C"/>
    <w:multiLevelType w:val="hybridMultilevel"/>
    <w:tmpl w:val="00000BDB"/>
    <w:lvl w:ilvl="0" w:tplc="00005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3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3C61"/>
    <w:multiLevelType w:val="hybridMultilevel"/>
    <w:tmpl w:val="00002FFF"/>
    <w:lvl w:ilvl="0" w:tplc="00006C6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3CD5"/>
    <w:multiLevelType w:val="hybridMultilevel"/>
    <w:tmpl w:val="000013E9"/>
    <w:lvl w:ilvl="0" w:tplc="000040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3E12"/>
    <w:multiLevelType w:val="hybridMultilevel"/>
    <w:tmpl w:val="00001A49"/>
    <w:lvl w:ilvl="0" w:tplc="000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422D"/>
    <w:multiLevelType w:val="hybridMultilevel"/>
    <w:tmpl w:val="000054DC"/>
    <w:lvl w:ilvl="0" w:tplc="000036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D6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4402"/>
    <w:multiLevelType w:val="hybridMultilevel"/>
    <w:tmpl w:val="000018D7"/>
    <w:lvl w:ilvl="0" w:tplc="0000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00004944"/>
    <w:multiLevelType w:val="hybridMultilevel"/>
    <w:tmpl w:val="00002E40"/>
    <w:lvl w:ilvl="0" w:tplc="000013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00004E45"/>
    <w:multiLevelType w:val="hybridMultilevel"/>
    <w:tmpl w:val="0000323B"/>
    <w:lvl w:ilvl="0" w:tplc="0000221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00005039"/>
    <w:multiLevelType w:val="hybridMultilevel"/>
    <w:tmpl w:val="0000542C"/>
    <w:lvl w:ilvl="0" w:tplc="00001953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00005078"/>
    <w:multiLevelType w:val="hybridMultilevel"/>
    <w:tmpl w:val="00001481"/>
    <w:lvl w:ilvl="0" w:tplc="000040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00005422"/>
    <w:multiLevelType w:val="hybridMultilevel"/>
    <w:tmpl w:val="00003EF6"/>
    <w:lvl w:ilvl="0" w:tplc="00000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00005753"/>
    <w:multiLevelType w:val="hybridMultilevel"/>
    <w:tmpl w:val="000060BF"/>
    <w:lvl w:ilvl="0" w:tplc="00005C6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00005878"/>
    <w:multiLevelType w:val="hybridMultilevel"/>
    <w:tmpl w:val="00006B36"/>
    <w:lvl w:ilvl="0" w:tplc="00005CF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000058B0"/>
    <w:multiLevelType w:val="hybridMultilevel"/>
    <w:tmpl w:val="000026CA"/>
    <w:lvl w:ilvl="0" w:tplc="000036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0000591D"/>
    <w:multiLevelType w:val="hybridMultilevel"/>
    <w:tmpl w:val="0000252A"/>
    <w:lvl w:ilvl="0" w:tplc="000037E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00005991"/>
    <w:multiLevelType w:val="hybridMultilevel"/>
    <w:tmpl w:val="0000409D"/>
    <w:lvl w:ilvl="0" w:tplc="000012E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00005A9F"/>
    <w:multiLevelType w:val="hybridMultilevel"/>
    <w:tmpl w:val="00004CD4"/>
    <w:lvl w:ilvl="0" w:tplc="0000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8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00005F1E"/>
    <w:multiLevelType w:val="hybridMultilevel"/>
    <w:tmpl w:val="00002833"/>
    <w:lvl w:ilvl="0" w:tplc="00007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00006048"/>
    <w:multiLevelType w:val="hybridMultilevel"/>
    <w:tmpl w:val="000057D3"/>
    <w:lvl w:ilvl="0" w:tplc="0000458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00006BCB"/>
    <w:multiLevelType w:val="hybridMultilevel"/>
    <w:tmpl w:val="00000FC9"/>
    <w:lvl w:ilvl="0" w:tplc="00000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00007983"/>
    <w:multiLevelType w:val="hybridMultilevel"/>
    <w:tmpl w:val="000075EF"/>
    <w:lvl w:ilvl="0" w:tplc="000046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4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0000798B"/>
    <w:multiLevelType w:val="hybridMultilevel"/>
    <w:tmpl w:val="0000121F"/>
    <w:lvl w:ilvl="0" w:tplc="00007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00007B44"/>
    <w:multiLevelType w:val="hybridMultilevel"/>
    <w:tmpl w:val="0000590E"/>
    <w:lvl w:ilvl="0" w:tplc="0000765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00007DD1"/>
    <w:multiLevelType w:val="hybridMultilevel"/>
    <w:tmpl w:val="0000261E"/>
    <w:lvl w:ilvl="0" w:tplc="00005E9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8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00007EB7"/>
    <w:multiLevelType w:val="hybridMultilevel"/>
    <w:tmpl w:val="00006032"/>
    <w:lvl w:ilvl="0" w:tplc="00002C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A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00007F4F"/>
    <w:multiLevelType w:val="hybridMultilevel"/>
    <w:tmpl w:val="0000494A"/>
    <w:lvl w:ilvl="0" w:tplc="0000067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00007F61"/>
    <w:multiLevelType w:val="hybridMultilevel"/>
    <w:tmpl w:val="00003A8D"/>
    <w:lvl w:ilvl="0" w:tplc="00007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7"/>
  </w:num>
  <w:num w:numId="3">
    <w:abstractNumId w:val="26"/>
  </w:num>
  <w:num w:numId="4">
    <w:abstractNumId w:val="54"/>
  </w:num>
  <w:num w:numId="5">
    <w:abstractNumId w:val="50"/>
  </w:num>
  <w:num w:numId="6">
    <w:abstractNumId w:val="3"/>
  </w:num>
  <w:num w:numId="7">
    <w:abstractNumId w:val="11"/>
  </w:num>
  <w:num w:numId="8">
    <w:abstractNumId w:val="31"/>
  </w:num>
  <w:num w:numId="9">
    <w:abstractNumId w:val="1"/>
  </w:num>
  <w:num w:numId="10">
    <w:abstractNumId w:val="38"/>
  </w:num>
  <w:num w:numId="11">
    <w:abstractNumId w:val="13"/>
  </w:num>
  <w:num w:numId="12">
    <w:abstractNumId w:val="27"/>
  </w:num>
  <w:num w:numId="13">
    <w:abstractNumId w:val="56"/>
  </w:num>
  <w:num w:numId="14">
    <w:abstractNumId w:val="23"/>
  </w:num>
  <w:num w:numId="15">
    <w:abstractNumId w:val="63"/>
  </w:num>
  <w:num w:numId="16">
    <w:abstractNumId w:val="10"/>
  </w:num>
  <w:num w:numId="17">
    <w:abstractNumId w:val="60"/>
  </w:num>
  <w:num w:numId="18">
    <w:abstractNumId w:val="59"/>
  </w:num>
  <w:num w:numId="19">
    <w:abstractNumId w:val="40"/>
  </w:num>
  <w:num w:numId="20">
    <w:abstractNumId w:val="22"/>
  </w:num>
  <w:num w:numId="21">
    <w:abstractNumId w:val="28"/>
  </w:num>
  <w:num w:numId="22">
    <w:abstractNumId w:val="4"/>
  </w:num>
  <w:num w:numId="23">
    <w:abstractNumId w:val="21"/>
  </w:num>
  <w:num w:numId="24">
    <w:abstractNumId w:val="45"/>
  </w:num>
  <w:num w:numId="25">
    <w:abstractNumId w:val="35"/>
  </w:num>
  <w:num w:numId="26">
    <w:abstractNumId w:val="32"/>
  </w:num>
  <w:num w:numId="27">
    <w:abstractNumId w:val="53"/>
  </w:num>
  <w:num w:numId="28">
    <w:abstractNumId w:val="29"/>
  </w:num>
  <w:num w:numId="29">
    <w:abstractNumId w:val="39"/>
  </w:num>
  <w:num w:numId="30">
    <w:abstractNumId w:val="18"/>
  </w:num>
  <w:num w:numId="31">
    <w:abstractNumId w:val="66"/>
  </w:num>
  <w:num w:numId="32">
    <w:abstractNumId w:val="43"/>
  </w:num>
  <w:num w:numId="33">
    <w:abstractNumId w:val="48"/>
  </w:num>
  <w:num w:numId="34">
    <w:abstractNumId w:val="62"/>
  </w:num>
  <w:num w:numId="35">
    <w:abstractNumId w:val="46"/>
  </w:num>
  <w:num w:numId="36">
    <w:abstractNumId w:val="6"/>
  </w:num>
  <w:num w:numId="37">
    <w:abstractNumId w:val="12"/>
  </w:num>
  <w:num w:numId="38">
    <w:abstractNumId w:val="15"/>
  </w:num>
  <w:num w:numId="39">
    <w:abstractNumId w:val="34"/>
  </w:num>
  <w:num w:numId="40">
    <w:abstractNumId w:val="51"/>
  </w:num>
  <w:num w:numId="41">
    <w:abstractNumId w:val="44"/>
  </w:num>
  <w:num w:numId="42">
    <w:abstractNumId w:val="9"/>
  </w:num>
  <w:num w:numId="43">
    <w:abstractNumId w:val="36"/>
  </w:num>
  <w:num w:numId="44">
    <w:abstractNumId w:val="61"/>
  </w:num>
  <w:num w:numId="45">
    <w:abstractNumId w:val="33"/>
  </w:num>
  <w:num w:numId="46">
    <w:abstractNumId w:val="24"/>
  </w:num>
  <w:num w:numId="47">
    <w:abstractNumId w:val="65"/>
  </w:num>
  <w:num w:numId="48">
    <w:abstractNumId w:val="16"/>
  </w:num>
  <w:num w:numId="49">
    <w:abstractNumId w:val="30"/>
  </w:num>
  <w:num w:numId="50">
    <w:abstractNumId w:val="67"/>
  </w:num>
  <w:num w:numId="51">
    <w:abstractNumId w:val="37"/>
  </w:num>
  <w:num w:numId="52">
    <w:abstractNumId w:val="41"/>
  </w:num>
  <w:num w:numId="53">
    <w:abstractNumId w:val="58"/>
  </w:num>
  <w:num w:numId="54">
    <w:abstractNumId w:val="52"/>
  </w:num>
  <w:num w:numId="55">
    <w:abstractNumId w:val="25"/>
  </w:num>
  <w:num w:numId="56">
    <w:abstractNumId w:val="49"/>
  </w:num>
  <w:num w:numId="57">
    <w:abstractNumId w:val="20"/>
  </w:num>
  <w:num w:numId="58">
    <w:abstractNumId w:val="5"/>
  </w:num>
  <w:num w:numId="59">
    <w:abstractNumId w:val="17"/>
  </w:num>
  <w:num w:numId="60">
    <w:abstractNumId w:val="2"/>
  </w:num>
  <w:num w:numId="61">
    <w:abstractNumId w:val="55"/>
  </w:num>
  <w:num w:numId="62">
    <w:abstractNumId w:val="7"/>
  </w:num>
  <w:num w:numId="63">
    <w:abstractNumId w:val="47"/>
  </w:num>
  <w:num w:numId="64">
    <w:abstractNumId w:val="19"/>
  </w:num>
  <w:num w:numId="65">
    <w:abstractNumId w:val="42"/>
  </w:num>
  <w:num w:numId="66">
    <w:abstractNumId w:val="64"/>
  </w:num>
  <w:num w:numId="67">
    <w:abstractNumId w:val="14"/>
  </w:num>
  <w:num w:numId="68">
    <w:abstractNumId w:val="68"/>
  </w:num>
  <w:num w:numId="69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E7"/>
    <w:rsid w:val="000B2C33"/>
    <w:rsid w:val="000C3416"/>
    <w:rsid w:val="000F632F"/>
    <w:rsid w:val="00113C97"/>
    <w:rsid w:val="001633D8"/>
    <w:rsid w:val="002B012F"/>
    <w:rsid w:val="00393D89"/>
    <w:rsid w:val="003D3A18"/>
    <w:rsid w:val="0041644D"/>
    <w:rsid w:val="0046625C"/>
    <w:rsid w:val="004C0EE7"/>
    <w:rsid w:val="004C449B"/>
    <w:rsid w:val="004D3B78"/>
    <w:rsid w:val="004E36AB"/>
    <w:rsid w:val="004E774B"/>
    <w:rsid w:val="0057148C"/>
    <w:rsid w:val="00580DE6"/>
    <w:rsid w:val="005C3B80"/>
    <w:rsid w:val="006057D3"/>
    <w:rsid w:val="00645438"/>
    <w:rsid w:val="006B4D08"/>
    <w:rsid w:val="006D54D0"/>
    <w:rsid w:val="007B5A0A"/>
    <w:rsid w:val="00851D15"/>
    <w:rsid w:val="0085675D"/>
    <w:rsid w:val="00893B39"/>
    <w:rsid w:val="008F1191"/>
    <w:rsid w:val="009512E4"/>
    <w:rsid w:val="00951C4F"/>
    <w:rsid w:val="00965608"/>
    <w:rsid w:val="009E04E7"/>
    <w:rsid w:val="00A1257B"/>
    <w:rsid w:val="00A50205"/>
    <w:rsid w:val="00A6704D"/>
    <w:rsid w:val="00AD4D98"/>
    <w:rsid w:val="00AD72C7"/>
    <w:rsid w:val="00B607CB"/>
    <w:rsid w:val="00B608BC"/>
    <w:rsid w:val="00B66ACF"/>
    <w:rsid w:val="00BB3162"/>
    <w:rsid w:val="00BD2D2C"/>
    <w:rsid w:val="00BD5F35"/>
    <w:rsid w:val="00BD68CC"/>
    <w:rsid w:val="00CC5BE4"/>
    <w:rsid w:val="00D004F8"/>
    <w:rsid w:val="00D00A11"/>
    <w:rsid w:val="00D91A1D"/>
    <w:rsid w:val="00D95CA2"/>
    <w:rsid w:val="00E0148E"/>
    <w:rsid w:val="00E9588E"/>
    <w:rsid w:val="00F0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B54BE"/>
  <w14:defaultImageDpi w14:val="0"/>
  <w15:docId w15:val="{884924BE-70D1-4888-B20C-891417C9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E0148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0148E"/>
    <w:pPr>
      <w:ind w:left="708"/>
    </w:pPr>
  </w:style>
  <w:style w:type="character" w:styleId="Hyperlink">
    <w:name w:val="Hyperlink"/>
    <w:basedOn w:val="Standaardalinea-lettertype"/>
    <w:uiPriority w:val="99"/>
    <w:rsid w:val="00BB3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9FF4F0D462C4C8E3BC53521FF1CC1" ma:contentTypeVersion="10" ma:contentTypeDescription="Een nieuw document maken." ma:contentTypeScope="" ma:versionID="8c5949784e2ccf1e3f027be6ef264969">
  <xsd:schema xmlns:xsd="http://www.w3.org/2001/XMLSchema" xmlns:xs="http://www.w3.org/2001/XMLSchema" xmlns:p="http://schemas.microsoft.com/office/2006/metadata/properties" xmlns:ns2="87654371-dcb8-47c6-adc3-aa2738b37308" xmlns:ns3="7e31588a-a940-49e3-9cca-cfba31b3fb01" targetNamespace="http://schemas.microsoft.com/office/2006/metadata/properties" ma:root="true" ma:fieldsID="20796815bd911486585ddcfa4a1b03ac" ns2:_="" ns3:_="">
    <xsd:import namespace="87654371-dcb8-47c6-adc3-aa2738b37308"/>
    <xsd:import namespace="7e31588a-a940-49e3-9cca-cfba31b3fb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54371-dcb8-47c6-adc3-aa2738b37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588a-a940-49e3-9cca-cfba31b3f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69F57-EBB7-4F9D-B37E-1E63CB64B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368B8-F1C3-4E4E-B301-5F13EB379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3F540-08AE-4AD7-A4C4-0869A730D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54371-dcb8-47c6-adc3-aa2738b37308"/>
    <ds:schemaRef ds:uri="7e31588a-a940-49e3-9cca-cfba31b3f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Jannya</dc:creator>
  <cp:keywords/>
  <dc:description/>
  <cp:lastModifiedBy>Bram Buskoop</cp:lastModifiedBy>
  <cp:revision>2</cp:revision>
  <cp:lastPrinted>2016-08-30T07:33:00Z</cp:lastPrinted>
  <dcterms:created xsi:type="dcterms:W3CDTF">2020-06-11T14:28:00Z</dcterms:created>
  <dcterms:modified xsi:type="dcterms:W3CDTF">2020-06-11T14:28:00Z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0x01010049D9FF4F0D462C4C8E3BC53521FF1CC1</vt:lpwstr>
  </property>
</Properties>
</file>